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724F" w14:textId="77777777" w:rsidR="003E0BCA" w:rsidRDefault="003E0BCA" w:rsidP="00AA499B">
      <w:pPr>
        <w:pStyle w:val="Sansinterligne"/>
        <w:ind w:left="284"/>
        <w:jc w:val="center"/>
      </w:pPr>
    </w:p>
    <w:p w14:paraId="135514EE" w14:textId="77777777" w:rsidR="003E0BCA" w:rsidRDefault="003E0BCA" w:rsidP="00AA499B">
      <w:pPr>
        <w:pStyle w:val="Sansinterligne"/>
        <w:ind w:left="284"/>
        <w:jc w:val="center"/>
      </w:pPr>
    </w:p>
    <w:p w14:paraId="41A7BCEC" w14:textId="2A960432" w:rsidR="00766E0B" w:rsidRPr="003E0BCA" w:rsidRDefault="00AA499B" w:rsidP="00AA499B">
      <w:pPr>
        <w:pStyle w:val="Sansinterligne"/>
        <w:ind w:left="284"/>
        <w:jc w:val="center"/>
        <w:rPr>
          <w:b/>
          <w:bCs/>
          <w:sz w:val="28"/>
          <w:szCs w:val="28"/>
        </w:rPr>
      </w:pPr>
      <w:r w:rsidRPr="003E0BCA">
        <w:rPr>
          <w:b/>
          <w:bCs/>
          <w:sz w:val="28"/>
          <w:szCs w:val="28"/>
        </w:rPr>
        <w:t xml:space="preserve">Opération </w:t>
      </w:r>
      <w:r w:rsidR="003E0BCA" w:rsidRPr="003E0BCA">
        <w:rPr>
          <w:b/>
          <w:bCs/>
          <w:sz w:val="28"/>
          <w:szCs w:val="28"/>
        </w:rPr>
        <w:t xml:space="preserve">MDFSE+ </w:t>
      </w:r>
      <w:r w:rsidRPr="003E0BCA">
        <w:rPr>
          <w:b/>
          <w:bCs/>
          <w:sz w:val="28"/>
          <w:szCs w:val="28"/>
        </w:rPr>
        <w:t xml:space="preserve">n° </w:t>
      </w:r>
      <w:proofErr w:type="spellStart"/>
      <w:r w:rsidRPr="003E0BCA">
        <w:rPr>
          <w:b/>
          <w:bCs/>
          <w:sz w:val="28"/>
          <w:szCs w:val="28"/>
          <w:highlight w:val="yellow"/>
        </w:rPr>
        <w:t>xxxxx</w:t>
      </w:r>
      <w:proofErr w:type="spellEnd"/>
    </w:p>
    <w:p w14:paraId="77505593" w14:textId="4406E243" w:rsidR="00AA499B" w:rsidRPr="003E0BCA" w:rsidRDefault="00AA499B" w:rsidP="00AA499B">
      <w:pPr>
        <w:pStyle w:val="Sansinterligne"/>
        <w:ind w:left="284"/>
        <w:jc w:val="center"/>
        <w:rPr>
          <w:b/>
          <w:bCs/>
          <w:sz w:val="28"/>
          <w:szCs w:val="28"/>
        </w:rPr>
      </w:pPr>
      <w:r w:rsidRPr="003E0BCA">
        <w:rPr>
          <w:b/>
          <w:bCs/>
          <w:sz w:val="28"/>
          <w:szCs w:val="28"/>
        </w:rPr>
        <w:t>Récapitulatif des dépenses directes / indirectes couvertes par le</w:t>
      </w:r>
      <w:r w:rsidR="003E0BCA" w:rsidRPr="003E0BCA">
        <w:rPr>
          <w:b/>
          <w:bCs/>
          <w:sz w:val="28"/>
          <w:szCs w:val="28"/>
        </w:rPr>
        <w:t xml:space="preserve"> Forfait sélectionné</w:t>
      </w:r>
    </w:p>
    <w:p w14:paraId="744FFE73" w14:textId="77777777" w:rsidR="003E0BCA" w:rsidRDefault="003E0BCA" w:rsidP="00AA499B">
      <w:pPr>
        <w:pStyle w:val="Sansinterligne"/>
        <w:ind w:left="284"/>
        <w:jc w:val="center"/>
      </w:pPr>
    </w:p>
    <w:p w14:paraId="568397EC" w14:textId="77777777" w:rsidR="00AA499B" w:rsidRDefault="00AA499B" w:rsidP="00AA499B">
      <w:pPr>
        <w:pStyle w:val="Sansinterligne"/>
        <w:ind w:left="284"/>
      </w:pPr>
    </w:p>
    <w:p w14:paraId="0AF1B9B0" w14:textId="1F1963C2" w:rsidR="003E0BCA" w:rsidRDefault="003E0BCA" w:rsidP="00AA499B">
      <w:pPr>
        <w:pStyle w:val="Sansinterligne"/>
        <w:ind w:left="284"/>
      </w:pPr>
    </w:p>
    <w:p w14:paraId="2486DC6D" w14:textId="26E9CD72" w:rsidR="003E0BCA" w:rsidRDefault="005C7792" w:rsidP="00AA499B">
      <w:pPr>
        <w:pStyle w:val="Sansinterligne"/>
        <w:ind w:left="284"/>
        <w:rPr>
          <w:b/>
          <w:bCs/>
        </w:rPr>
      </w:pPr>
      <w:r w:rsidRPr="005C7792">
        <w:t xml:space="preserve">Il </w:t>
      </w:r>
      <w:r>
        <w:t xml:space="preserve">vous </w:t>
      </w:r>
      <w:r w:rsidRPr="005C7792">
        <w:t>est demandé d’</w:t>
      </w:r>
      <w:r w:rsidRPr="005C7792">
        <w:rPr>
          <w:b/>
          <w:bCs/>
        </w:rPr>
        <w:t xml:space="preserve">identifier les </w:t>
      </w:r>
      <w:r w:rsidRPr="00594437">
        <w:rPr>
          <w:b/>
          <w:bCs/>
          <w:u w:val="single"/>
        </w:rPr>
        <w:t>catégories</w:t>
      </w:r>
      <w:r w:rsidRPr="005C7792">
        <w:rPr>
          <w:b/>
          <w:bCs/>
        </w:rPr>
        <w:t xml:space="preserve"> de coûts nécessaires </w:t>
      </w:r>
      <w:r w:rsidRPr="005C7792">
        <w:t xml:space="preserve">à la mise en œuvre de l’opération </w:t>
      </w:r>
      <w:r w:rsidRPr="005C7792">
        <w:rPr>
          <w:b/>
          <w:bCs/>
        </w:rPr>
        <w:t>sans les montants</w:t>
      </w:r>
      <w:r>
        <w:rPr>
          <w:b/>
          <w:bCs/>
        </w:rPr>
        <w:t xml:space="preserve">, </w:t>
      </w:r>
      <w:r w:rsidRPr="005C7792">
        <w:rPr>
          <w:b/>
          <w:bCs/>
          <w:u w:val="single"/>
        </w:rPr>
        <w:t>couvertes par le forfait</w:t>
      </w:r>
      <w:r>
        <w:rPr>
          <w:b/>
          <w:bCs/>
        </w:rPr>
        <w:t xml:space="preserve"> sélectionné</w:t>
      </w:r>
      <w:r w:rsidR="00594437">
        <w:rPr>
          <w:b/>
          <w:bCs/>
        </w:rPr>
        <w:t xml:space="preserve"> dans votre plan de financement</w:t>
      </w:r>
      <w:r>
        <w:rPr>
          <w:b/>
          <w:bCs/>
        </w:rPr>
        <w:t>.</w:t>
      </w:r>
      <w:r w:rsidR="00594437">
        <w:rPr>
          <w:b/>
          <w:bCs/>
        </w:rPr>
        <w:t xml:space="preserve"> Ce tableau sera joint au rapport d’instruction.</w:t>
      </w:r>
    </w:p>
    <w:p w14:paraId="2CB68DD4" w14:textId="77777777" w:rsidR="005C7792" w:rsidRDefault="005C7792" w:rsidP="00AA499B">
      <w:pPr>
        <w:pStyle w:val="Sansinterligne"/>
        <w:ind w:left="284"/>
        <w:rPr>
          <w:b/>
          <w:bCs/>
        </w:rPr>
      </w:pPr>
    </w:p>
    <w:p w14:paraId="37D5EB12" w14:textId="4E6EB990" w:rsidR="005C7792" w:rsidRDefault="005C7792" w:rsidP="00AA499B">
      <w:pPr>
        <w:pStyle w:val="Sansinterligne"/>
        <w:ind w:left="284"/>
        <w:rPr>
          <w:b/>
          <w:bCs/>
        </w:rPr>
      </w:pPr>
      <w:r>
        <w:rPr>
          <w:b/>
          <w:bCs/>
        </w:rPr>
        <w:t xml:space="preserve">Rappel : </w:t>
      </w:r>
    </w:p>
    <w:p w14:paraId="6DB79D7A" w14:textId="67CE12BF" w:rsidR="005C7792" w:rsidRPr="00C522FD" w:rsidRDefault="005C7792" w:rsidP="00AA499B">
      <w:pPr>
        <w:pStyle w:val="Sansinterligne"/>
        <w:ind w:left="284"/>
      </w:pPr>
      <w:r w:rsidRPr="00C522FD">
        <w:t xml:space="preserve">Les dépenses directes sont les coûts </w:t>
      </w:r>
      <w:r w:rsidRPr="00CF188C">
        <w:rPr>
          <w:u w:val="single"/>
        </w:rPr>
        <w:t>directement liés à la mise en œuvre de l’opération</w:t>
      </w:r>
      <w:r w:rsidRPr="00C522FD">
        <w:t>.</w:t>
      </w:r>
    </w:p>
    <w:p w14:paraId="35DEBAF7" w14:textId="1AEC5887" w:rsidR="005C7792" w:rsidRPr="00C522FD" w:rsidRDefault="005C7792" w:rsidP="00AA499B">
      <w:pPr>
        <w:pStyle w:val="Sansinterligne"/>
        <w:ind w:left="284"/>
      </w:pPr>
      <w:r w:rsidRPr="00C522FD">
        <w:t>Les dépenses indirectes correspondent à des dépenses qui ne peuvent pas être directement rattachées</w:t>
      </w:r>
      <w:r w:rsidR="00C522FD" w:rsidRPr="00C522FD">
        <w:t xml:space="preserve"> à l’opération FSE+, tout en demeurant nécessaires à sa réal</w:t>
      </w:r>
      <w:r w:rsidR="008F2617">
        <w:t>i</w:t>
      </w:r>
      <w:r w:rsidR="00C522FD" w:rsidRPr="00C522FD">
        <w:t>sation.</w:t>
      </w:r>
    </w:p>
    <w:p w14:paraId="2E5BBD32" w14:textId="77777777" w:rsidR="005C7792" w:rsidRDefault="005C7792" w:rsidP="00AA499B">
      <w:pPr>
        <w:pStyle w:val="Sansinterligne"/>
        <w:ind w:left="284"/>
      </w:pPr>
    </w:p>
    <w:p w14:paraId="5B06CA97" w14:textId="77777777" w:rsidR="003E0BCA" w:rsidRDefault="003E0BCA" w:rsidP="00AA499B">
      <w:pPr>
        <w:pStyle w:val="Sansinterligne"/>
        <w:ind w:left="284"/>
      </w:pPr>
    </w:p>
    <w:p w14:paraId="6ED0D0FC" w14:textId="77777777" w:rsidR="003E0BCA" w:rsidRDefault="003E0BCA" w:rsidP="00AA499B">
      <w:pPr>
        <w:pStyle w:val="Sansinterligne"/>
        <w:ind w:left="284"/>
      </w:pPr>
    </w:p>
    <w:tbl>
      <w:tblPr>
        <w:tblStyle w:val="Grilledutableau"/>
        <w:tblW w:w="15700" w:type="dxa"/>
        <w:tblInd w:w="284" w:type="dxa"/>
        <w:tblLook w:val="04A0" w:firstRow="1" w:lastRow="0" w:firstColumn="1" w:lastColumn="0" w:noHBand="0" w:noVBand="1"/>
      </w:tblPr>
      <w:tblGrid>
        <w:gridCol w:w="3793"/>
        <w:gridCol w:w="3544"/>
        <w:gridCol w:w="2835"/>
        <w:gridCol w:w="2693"/>
        <w:gridCol w:w="2835"/>
      </w:tblGrid>
      <w:tr w:rsidR="008F2617" w14:paraId="13A4EDCB" w14:textId="77777777" w:rsidTr="00594437">
        <w:tc>
          <w:tcPr>
            <w:tcW w:w="3793" w:type="dxa"/>
            <w:tcBorders>
              <w:top w:val="nil"/>
              <w:left w:val="nil"/>
            </w:tcBorders>
          </w:tcPr>
          <w:p w14:paraId="4FA3E1BF" w14:textId="77777777" w:rsidR="00AA499B" w:rsidRDefault="00AA499B" w:rsidP="00AA499B">
            <w:pPr>
              <w:pStyle w:val="Sansinterligne"/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D183015" w14:textId="18FF0063" w:rsidR="00AA499B" w:rsidRPr="00594437" w:rsidRDefault="00AA499B" w:rsidP="00AA499B">
            <w:pPr>
              <w:pStyle w:val="Sansinterligne"/>
              <w:jc w:val="center"/>
              <w:rPr>
                <w:b/>
                <w:bCs/>
                <w:sz w:val="24"/>
                <w:szCs w:val="24"/>
              </w:rPr>
            </w:pPr>
            <w:r w:rsidRPr="00594437">
              <w:rPr>
                <w:b/>
                <w:bCs/>
                <w:sz w:val="24"/>
                <w:szCs w:val="24"/>
              </w:rPr>
              <w:t>OCS 40 %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03F96B5A" w14:textId="031ED2E2" w:rsidR="00AA499B" w:rsidRPr="00594437" w:rsidRDefault="00AA499B" w:rsidP="00AA499B">
            <w:pPr>
              <w:pStyle w:val="Sansinterligne"/>
              <w:jc w:val="center"/>
              <w:rPr>
                <w:b/>
                <w:bCs/>
                <w:sz w:val="24"/>
                <w:szCs w:val="24"/>
              </w:rPr>
            </w:pPr>
            <w:r w:rsidRPr="00594437">
              <w:rPr>
                <w:b/>
                <w:bCs/>
                <w:sz w:val="24"/>
                <w:szCs w:val="24"/>
              </w:rPr>
              <w:t>OCS 20 %</w:t>
            </w:r>
            <w:r w:rsidR="008F2617" w:rsidRPr="00594437">
              <w:rPr>
                <w:b/>
                <w:bCs/>
                <w:sz w:val="24"/>
                <w:szCs w:val="24"/>
              </w:rPr>
              <w:t xml:space="preserve"> combiné avec OCS15%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12980762" w14:textId="50DB37EA" w:rsidR="00AA499B" w:rsidRPr="00594437" w:rsidRDefault="00AA499B" w:rsidP="00AA499B">
            <w:pPr>
              <w:pStyle w:val="Sansinterligne"/>
              <w:jc w:val="center"/>
              <w:rPr>
                <w:b/>
                <w:bCs/>
                <w:sz w:val="24"/>
                <w:szCs w:val="24"/>
              </w:rPr>
            </w:pPr>
            <w:r w:rsidRPr="00594437">
              <w:rPr>
                <w:b/>
                <w:bCs/>
                <w:sz w:val="24"/>
                <w:szCs w:val="24"/>
              </w:rPr>
              <w:t>OCS 7 %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6D5FEA1B" w14:textId="014ECE90" w:rsidR="00AA499B" w:rsidRPr="00594437" w:rsidRDefault="00AA499B" w:rsidP="00AA499B">
            <w:pPr>
              <w:pStyle w:val="Sansinterligne"/>
              <w:jc w:val="center"/>
              <w:rPr>
                <w:b/>
                <w:bCs/>
                <w:sz w:val="24"/>
                <w:szCs w:val="24"/>
              </w:rPr>
            </w:pPr>
            <w:r w:rsidRPr="00594437">
              <w:rPr>
                <w:b/>
                <w:bCs/>
                <w:sz w:val="24"/>
                <w:szCs w:val="24"/>
              </w:rPr>
              <w:t>OCS 15 %</w:t>
            </w:r>
          </w:p>
        </w:tc>
      </w:tr>
      <w:tr w:rsidR="008F2617" w14:paraId="696E571A" w14:textId="77777777" w:rsidTr="00A12A22">
        <w:tc>
          <w:tcPr>
            <w:tcW w:w="3793" w:type="dxa"/>
          </w:tcPr>
          <w:p w14:paraId="353AD5D1" w14:textId="6D5D9405" w:rsidR="00FF6AE1" w:rsidRPr="00EF7BA8" w:rsidRDefault="00FF6AE1" w:rsidP="00FF6AE1">
            <w:pPr>
              <w:pStyle w:val="Sansinterligne"/>
              <w:rPr>
                <w:b/>
                <w:bCs/>
              </w:rPr>
            </w:pPr>
            <w:r w:rsidRPr="00EF7BA8">
              <w:rPr>
                <w:b/>
                <w:bCs/>
              </w:rPr>
              <w:t>D. directes Personnel :</w:t>
            </w:r>
          </w:p>
          <w:p w14:paraId="1EEF3A5F" w14:textId="6E591A60" w:rsidR="00FF6AE1" w:rsidRDefault="00FF6AE1" w:rsidP="00FF6AE1">
            <w:pPr>
              <w:pStyle w:val="Sansinterligne"/>
            </w:pPr>
            <w:r>
              <w:t>-Personnel (relevant de la structure).</w:t>
            </w:r>
          </w:p>
          <w:p w14:paraId="2B7A1DEB" w14:textId="31719B21" w:rsidR="00FF6AE1" w:rsidRDefault="00FF6AE1" w:rsidP="00FF6AE1">
            <w:pPr>
              <w:pStyle w:val="Sansinterligne"/>
            </w:pPr>
            <w:r>
              <w:t>-D. de tiers.</w:t>
            </w:r>
          </w:p>
          <w:p w14:paraId="3DF93DEB" w14:textId="43E7DF62" w:rsidR="00FF6AE1" w:rsidRDefault="00FF6AE1" w:rsidP="00FF6AE1">
            <w:pPr>
              <w:pStyle w:val="Sansinterligne"/>
            </w:pPr>
            <w:r>
              <w:t>-D. en nature (bénévoles).</w:t>
            </w:r>
          </w:p>
          <w:p w14:paraId="12DE01F8" w14:textId="028859C0" w:rsidR="00FF6AE1" w:rsidRDefault="00FF6AE1" w:rsidP="00FF6AE1">
            <w:pPr>
              <w:pStyle w:val="Sansinterligne"/>
            </w:pPr>
            <w:r>
              <w:t>-Personnel mis à disposition à titre onéreux.</w:t>
            </w:r>
          </w:p>
          <w:p w14:paraId="4290BE3F" w14:textId="36E4CC8F" w:rsidR="00FF6AE1" w:rsidRDefault="00FF6AE1" w:rsidP="00FF6AE1">
            <w:pPr>
              <w:pStyle w:val="Sansinterligne"/>
            </w:pPr>
            <w:r>
              <w:t>-Intérimaires.</w:t>
            </w:r>
          </w:p>
          <w:p w14:paraId="39435273" w14:textId="463B775B" w:rsidR="00FF6AE1" w:rsidRDefault="00FF6AE1" w:rsidP="00FF6AE1">
            <w:pPr>
              <w:pStyle w:val="Sansinterligne"/>
            </w:pPr>
          </w:p>
        </w:tc>
        <w:tc>
          <w:tcPr>
            <w:tcW w:w="3544" w:type="dxa"/>
            <w:shd w:val="clear" w:color="auto" w:fill="auto"/>
          </w:tcPr>
          <w:p w14:paraId="66BEC71D" w14:textId="3436CDD9" w:rsidR="00FF6AE1" w:rsidRDefault="00A12A22" w:rsidP="00FF6AE1">
            <w:pPr>
              <w:pStyle w:val="Sansinterligne"/>
            </w:pPr>
            <w:r>
              <w:t>Précisez uniquement les dépenses directes de personnel non éligibles : personnel d’e</w:t>
            </w:r>
            <w:r w:rsidRPr="00A12A22">
              <w:t>ncadrement, personnel à moins de 15% de leur temps de travail sur l’opération FSE+</w:t>
            </w:r>
            <w:r>
              <w:t>, personnel à temps variable.</w:t>
            </w:r>
          </w:p>
        </w:tc>
        <w:tc>
          <w:tcPr>
            <w:tcW w:w="2835" w:type="dxa"/>
          </w:tcPr>
          <w:p w14:paraId="719DFF2D" w14:textId="77777777" w:rsidR="00FF6AE1" w:rsidRDefault="00FF6AE1" w:rsidP="00FF6AE1">
            <w:pPr>
              <w:pStyle w:val="Sansinterligne"/>
            </w:pPr>
            <w:r>
              <w:t>Précisez la nature de vos dépenses :</w:t>
            </w:r>
          </w:p>
          <w:p w14:paraId="55536153" w14:textId="77777777" w:rsidR="00FF6AE1" w:rsidRDefault="00FF6AE1" w:rsidP="00FF6AE1">
            <w:pPr>
              <w:pStyle w:val="Sansinterligne"/>
            </w:pPr>
            <w:r>
              <w:t>-…</w:t>
            </w:r>
          </w:p>
          <w:p w14:paraId="3FE98C5C" w14:textId="7AC99047" w:rsidR="00FF6AE1" w:rsidRDefault="00FF6AE1" w:rsidP="00FF6AE1">
            <w:pPr>
              <w:pStyle w:val="Sansinterligne"/>
            </w:pPr>
            <w:r>
              <w:t>-…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DBA83AE" w14:textId="77777777" w:rsidR="00FF6AE1" w:rsidRDefault="00FF6AE1" w:rsidP="00FF6AE1">
            <w:pPr>
              <w:pStyle w:val="Sansinterligne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75A9761" w14:textId="77777777" w:rsidR="00FF6AE1" w:rsidRDefault="00FF6AE1" w:rsidP="00FF6AE1">
            <w:pPr>
              <w:pStyle w:val="Sansinterligne"/>
            </w:pPr>
          </w:p>
        </w:tc>
      </w:tr>
      <w:tr w:rsidR="008F2617" w14:paraId="17E44EB2" w14:textId="77777777" w:rsidTr="008F2617">
        <w:tc>
          <w:tcPr>
            <w:tcW w:w="3793" w:type="dxa"/>
          </w:tcPr>
          <w:p w14:paraId="5AB9A098" w14:textId="77777777" w:rsidR="00FF6AE1" w:rsidRPr="00EF7BA8" w:rsidRDefault="00FF6AE1" w:rsidP="00FF6AE1">
            <w:pPr>
              <w:pStyle w:val="Sansinterligne"/>
              <w:rPr>
                <w:b/>
                <w:bCs/>
              </w:rPr>
            </w:pPr>
            <w:r w:rsidRPr="00EF7BA8">
              <w:rPr>
                <w:b/>
                <w:bCs/>
              </w:rPr>
              <w:t>D. directes de Fonctionnement :</w:t>
            </w:r>
          </w:p>
          <w:p w14:paraId="68B3C363" w14:textId="5C895DFD" w:rsidR="00FF6AE1" w:rsidRDefault="00FF6AE1" w:rsidP="00FF6AE1">
            <w:pPr>
              <w:pStyle w:val="Sansinterligne"/>
            </w:pPr>
            <w:r>
              <w:t xml:space="preserve">-Achats de fournitures et matériel non amortissables (achats </w:t>
            </w:r>
            <w:r>
              <w:rPr>
                <w:rFonts w:ascii="Lucida Calligraphy" w:hAnsi="Lucida Calligraphy"/>
              </w:rPr>
              <w:t>≤</w:t>
            </w:r>
            <w:r>
              <w:t xml:space="preserve"> 500€HT).</w:t>
            </w:r>
          </w:p>
          <w:p w14:paraId="5458B40D" w14:textId="65496CDB" w:rsidR="00FF6AE1" w:rsidRDefault="00FF6AE1" w:rsidP="00FF6AE1">
            <w:pPr>
              <w:pStyle w:val="Sansinterligne"/>
            </w:pPr>
            <w:r>
              <w:t>-Locations de matériel ou locaux nécessitées par l’opération.</w:t>
            </w:r>
          </w:p>
          <w:p w14:paraId="16312F49" w14:textId="1474C6EC" w:rsidR="00FF6AE1" w:rsidRDefault="00FF6AE1" w:rsidP="00FF6AE1">
            <w:pPr>
              <w:pStyle w:val="Sansinterligne"/>
            </w:pPr>
            <w:r>
              <w:t>-Frais de transports, d’hébergement et de restauration des personnels valorisés en D. directes.</w:t>
            </w:r>
          </w:p>
          <w:p w14:paraId="211927D2" w14:textId="0DB29698" w:rsidR="00FF6AE1" w:rsidRDefault="00FF6AE1" w:rsidP="00FF6AE1">
            <w:pPr>
              <w:pStyle w:val="Sansinterligne"/>
            </w:pPr>
            <w:r>
              <w:lastRenderedPageBreak/>
              <w:t xml:space="preserve">-Dépenses d’amortissement de matériel (dont le montant est </w:t>
            </w:r>
            <w:r>
              <w:rPr>
                <w:rFonts w:ascii="Lucida Calligraphy" w:hAnsi="Lucida Calligraphy"/>
              </w:rPr>
              <w:t>≥</w:t>
            </w:r>
            <w:r>
              <w:t>500€HT).</w:t>
            </w:r>
          </w:p>
          <w:p w14:paraId="40D7426C" w14:textId="425F846A" w:rsidR="00FF6AE1" w:rsidRDefault="00FF6AE1" w:rsidP="00FF6AE1">
            <w:pPr>
              <w:pStyle w:val="Sansinterligne"/>
            </w:pPr>
            <w:r>
              <w:t>-Mise à disposition de matériel par un tiers, prêt d’un local …</w:t>
            </w:r>
          </w:p>
          <w:p w14:paraId="49106BD1" w14:textId="4543B9A3" w:rsidR="00FF6AE1" w:rsidRDefault="00FF6AE1" w:rsidP="00FF6AE1">
            <w:pPr>
              <w:pStyle w:val="Sansinterligne"/>
            </w:pPr>
          </w:p>
        </w:tc>
        <w:tc>
          <w:tcPr>
            <w:tcW w:w="3544" w:type="dxa"/>
          </w:tcPr>
          <w:p w14:paraId="7836D61B" w14:textId="77777777" w:rsidR="00FF6AE1" w:rsidRDefault="00FF6AE1" w:rsidP="00FF6AE1">
            <w:pPr>
              <w:pStyle w:val="Sansinterligne"/>
            </w:pPr>
            <w:r>
              <w:lastRenderedPageBreak/>
              <w:t>Précisez la nature de vos dépenses :</w:t>
            </w:r>
          </w:p>
          <w:p w14:paraId="3862402D" w14:textId="77777777" w:rsidR="00FF6AE1" w:rsidRDefault="00FF6AE1" w:rsidP="00FF6AE1">
            <w:pPr>
              <w:pStyle w:val="Sansinterligne"/>
            </w:pPr>
            <w:r>
              <w:t>-…</w:t>
            </w:r>
          </w:p>
          <w:p w14:paraId="160515EF" w14:textId="0CF3A284" w:rsidR="00FF6AE1" w:rsidRDefault="00FF6AE1" w:rsidP="00FF6AE1">
            <w:pPr>
              <w:pStyle w:val="Sansinterligne"/>
            </w:pPr>
            <w:r>
              <w:t>-…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C271F9B" w14:textId="77777777" w:rsidR="00FF6AE1" w:rsidRDefault="00FF6AE1" w:rsidP="00FF6AE1">
            <w:pPr>
              <w:pStyle w:val="Sansinterligne"/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3F45679" w14:textId="77777777" w:rsidR="00FF6AE1" w:rsidRDefault="00FF6AE1" w:rsidP="00FF6AE1">
            <w:pPr>
              <w:pStyle w:val="Sansinterligne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FA63FA4" w14:textId="77777777" w:rsidR="00FF6AE1" w:rsidRDefault="00FF6AE1" w:rsidP="00FF6AE1">
            <w:pPr>
              <w:pStyle w:val="Sansinterligne"/>
            </w:pPr>
          </w:p>
        </w:tc>
      </w:tr>
      <w:tr w:rsidR="008F2617" w14:paraId="7F2F8F24" w14:textId="77777777" w:rsidTr="008F2617">
        <w:tc>
          <w:tcPr>
            <w:tcW w:w="3793" w:type="dxa"/>
          </w:tcPr>
          <w:p w14:paraId="23FC7D28" w14:textId="65D5ABD0" w:rsidR="00FF6AE1" w:rsidRPr="00EF7BA8" w:rsidRDefault="00FF6AE1" w:rsidP="00FF6AE1">
            <w:pPr>
              <w:pStyle w:val="Sansinterligne"/>
              <w:rPr>
                <w:b/>
                <w:bCs/>
              </w:rPr>
            </w:pPr>
            <w:r w:rsidRPr="00EF7BA8">
              <w:rPr>
                <w:b/>
                <w:bCs/>
              </w:rPr>
              <w:t>Dépenses directes de prestations</w:t>
            </w:r>
            <w:r>
              <w:rPr>
                <w:b/>
                <w:bCs/>
              </w:rPr>
              <w:t xml:space="preserve"> de service</w:t>
            </w:r>
            <w:r w:rsidRPr="00EF7BA8">
              <w:rPr>
                <w:b/>
                <w:bCs/>
              </w:rPr>
              <w:t> :</w:t>
            </w:r>
          </w:p>
          <w:p w14:paraId="2679EE7E" w14:textId="15C5E95D" w:rsidR="00FF6AE1" w:rsidRDefault="00FF6AE1" w:rsidP="00FF6AE1">
            <w:pPr>
              <w:pStyle w:val="Sansinterligne"/>
            </w:pPr>
            <w:r>
              <w:t>Dépenses liées à la sous-traitance d’activités nécessaires à la réalisation de l’opération.</w:t>
            </w:r>
          </w:p>
          <w:p w14:paraId="2CABCD85" w14:textId="63CFBD87" w:rsidR="00FF6AE1" w:rsidRDefault="00FF6AE1" w:rsidP="00FF6AE1">
            <w:pPr>
              <w:pStyle w:val="Sansinterligne"/>
            </w:pPr>
          </w:p>
        </w:tc>
        <w:tc>
          <w:tcPr>
            <w:tcW w:w="3544" w:type="dxa"/>
          </w:tcPr>
          <w:p w14:paraId="063E0EC5" w14:textId="77777777" w:rsidR="00FF6AE1" w:rsidRDefault="00FF6AE1" w:rsidP="00FF6AE1">
            <w:pPr>
              <w:pStyle w:val="Sansinterligne"/>
            </w:pPr>
            <w:r>
              <w:t>Précisez la nature de vos dépenses :</w:t>
            </w:r>
          </w:p>
          <w:p w14:paraId="15C95CD5" w14:textId="77777777" w:rsidR="00FF6AE1" w:rsidRDefault="00FF6AE1" w:rsidP="00FF6AE1">
            <w:pPr>
              <w:pStyle w:val="Sansinterligne"/>
            </w:pPr>
            <w:r>
              <w:t>-…</w:t>
            </w:r>
          </w:p>
          <w:p w14:paraId="55F82C66" w14:textId="68FB12DF" w:rsidR="00FF6AE1" w:rsidRDefault="00FF6AE1" w:rsidP="00FF6AE1">
            <w:pPr>
              <w:pStyle w:val="Sansinterligne"/>
            </w:pPr>
            <w:r>
              <w:t>-…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CCC3107" w14:textId="77777777" w:rsidR="00FF6AE1" w:rsidRDefault="00FF6AE1" w:rsidP="00FF6AE1">
            <w:pPr>
              <w:pStyle w:val="Sansinterligne"/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081A991" w14:textId="77777777" w:rsidR="00FF6AE1" w:rsidRDefault="00FF6AE1" w:rsidP="00FF6AE1">
            <w:pPr>
              <w:pStyle w:val="Sansinterligne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952F936" w14:textId="77777777" w:rsidR="00FF6AE1" w:rsidRDefault="00FF6AE1" w:rsidP="00FF6AE1">
            <w:pPr>
              <w:pStyle w:val="Sansinterligne"/>
            </w:pPr>
          </w:p>
        </w:tc>
      </w:tr>
      <w:tr w:rsidR="008F2617" w14:paraId="39ED0AB9" w14:textId="77777777" w:rsidTr="008F2617">
        <w:tc>
          <w:tcPr>
            <w:tcW w:w="3793" w:type="dxa"/>
            <w:tcBorders>
              <w:bottom w:val="single" w:sz="36" w:space="0" w:color="auto"/>
            </w:tcBorders>
          </w:tcPr>
          <w:p w14:paraId="48C8F227" w14:textId="77777777" w:rsidR="00FF6AE1" w:rsidRPr="00EF7BA8" w:rsidRDefault="00FF6AE1" w:rsidP="00FF6AE1">
            <w:pPr>
              <w:pStyle w:val="Sansinterligne"/>
              <w:rPr>
                <w:b/>
                <w:bCs/>
              </w:rPr>
            </w:pPr>
            <w:r w:rsidRPr="00EF7BA8">
              <w:rPr>
                <w:b/>
                <w:bCs/>
              </w:rPr>
              <w:t>Dépenses directes de participants :</w:t>
            </w:r>
          </w:p>
          <w:p w14:paraId="4837AD6E" w14:textId="289C88D8" w:rsidR="00FF6AE1" w:rsidRDefault="00FF6AE1" w:rsidP="00FF6AE1">
            <w:pPr>
              <w:pStyle w:val="Sansinterligne"/>
            </w:pPr>
            <w:r>
              <w:t>-Salaires et indemnités de stage.</w:t>
            </w:r>
          </w:p>
          <w:p w14:paraId="171182D4" w14:textId="561B18B6" w:rsidR="00FF6AE1" w:rsidRDefault="00FF6AE1" w:rsidP="00FF6AE1">
            <w:pPr>
              <w:pStyle w:val="Sansinterligne"/>
            </w:pPr>
            <w:r>
              <w:t>-Frais de transport, hébergement, restauration.</w:t>
            </w:r>
          </w:p>
          <w:p w14:paraId="73370556" w14:textId="54669E4C" w:rsidR="00FF6AE1" w:rsidRDefault="00FF6AE1" w:rsidP="00FF6AE1">
            <w:pPr>
              <w:pStyle w:val="Sansinterligne"/>
            </w:pPr>
            <w:r>
              <w:t>-Matériel pédagogique à destination des participants.</w:t>
            </w:r>
          </w:p>
          <w:p w14:paraId="5E93421A" w14:textId="3879C09B" w:rsidR="00FF6AE1" w:rsidRDefault="00FF6AE1" w:rsidP="00FF6AE1">
            <w:pPr>
              <w:pStyle w:val="Sansinterligne"/>
            </w:pPr>
          </w:p>
        </w:tc>
        <w:tc>
          <w:tcPr>
            <w:tcW w:w="3544" w:type="dxa"/>
            <w:tcBorders>
              <w:bottom w:val="single" w:sz="36" w:space="0" w:color="auto"/>
            </w:tcBorders>
          </w:tcPr>
          <w:p w14:paraId="3D0D5498" w14:textId="77777777" w:rsidR="00FF6AE1" w:rsidRDefault="00FF6AE1" w:rsidP="00FF6AE1">
            <w:pPr>
              <w:pStyle w:val="Sansinterligne"/>
            </w:pPr>
            <w:r>
              <w:t>Précisez la nature de vos dépenses :</w:t>
            </w:r>
          </w:p>
          <w:p w14:paraId="43731B64" w14:textId="77777777" w:rsidR="00FF6AE1" w:rsidRDefault="00FF6AE1" w:rsidP="00FF6AE1">
            <w:pPr>
              <w:pStyle w:val="Sansinterligne"/>
            </w:pPr>
            <w:r>
              <w:t>-…</w:t>
            </w:r>
          </w:p>
          <w:p w14:paraId="525BBA2F" w14:textId="31EEB2CE" w:rsidR="00FF6AE1" w:rsidRDefault="00FF6AE1" w:rsidP="00FF6AE1">
            <w:pPr>
              <w:pStyle w:val="Sansinterligne"/>
            </w:pPr>
            <w:r>
              <w:t>-…</w:t>
            </w:r>
          </w:p>
        </w:tc>
        <w:tc>
          <w:tcPr>
            <w:tcW w:w="2835" w:type="dxa"/>
            <w:tcBorders>
              <w:bottom w:val="single" w:sz="36" w:space="0" w:color="auto"/>
            </w:tcBorders>
            <w:shd w:val="clear" w:color="auto" w:fill="D9D9D9" w:themeFill="background1" w:themeFillShade="D9"/>
          </w:tcPr>
          <w:p w14:paraId="240275A4" w14:textId="77777777" w:rsidR="00FF6AE1" w:rsidRDefault="00FF6AE1" w:rsidP="00FF6AE1">
            <w:pPr>
              <w:pStyle w:val="Sansinterligne"/>
            </w:pPr>
          </w:p>
        </w:tc>
        <w:tc>
          <w:tcPr>
            <w:tcW w:w="2693" w:type="dxa"/>
            <w:tcBorders>
              <w:bottom w:val="single" w:sz="36" w:space="0" w:color="auto"/>
            </w:tcBorders>
            <w:shd w:val="clear" w:color="auto" w:fill="D9D9D9" w:themeFill="background1" w:themeFillShade="D9"/>
          </w:tcPr>
          <w:p w14:paraId="0D67E2E2" w14:textId="77777777" w:rsidR="00FF6AE1" w:rsidRDefault="00FF6AE1" w:rsidP="00FF6AE1">
            <w:pPr>
              <w:pStyle w:val="Sansinterligne"/>
            </w:pPr>
          </w:p>
        </w:tc>
        <w:tc>
          <w:tcPr>
            <w:tcW w:w="2835" w:type="dxa"/>
            <w:tcBorders>
              <w:bottom w:val="single" w:sz="36" w:space="0" w:color="auto"/>
            </w:tcBorders>
            <w:shd w:val="clear" w:color="auto" w:fill="D9D9D9" w:themeFill="background1" w:themeFillShade="D9"/>
          </w:tcPr>
          <w:p w14:paraId="6577A475" w14:textId="77777777" w:rsidR="00FF6AE1" w:rsidRDefault="00FF6AE1" w:rsidP="00FF6AE1">
            <w:pPr>
              <w:pStyle w:val="Sansinterligne"/>
            </w:pPr>
          </w:p>
        </w:tc>
      </w:tr>
      <w:tr w:rsidR="008F2617" w14:paraId="3DE2C0DA" w14:textId="77777777" w:rsidTr="008F2617">
        <w:tc>
          <w:tcPr>
            <w:tcW w:w="379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09DB9" w14:textId="0DFF0203" w:rsidR="008F2617" w:rsidRPr="00FF6AE1" w:rsidRDefault="008F2617" w:rsidP="008F2617">
            <w:pPr>
              <w:pStyle w:val="Sansinterligne"/>
              <w:rPr>
                <w:b/>
                <w:bCs/>
              </w:rPr>
            </w:pPr>
            <w:r w:rsidRPr="00FF6AE1">
              <w:rPr>
                <w:b/>
                <w:bCs/>
              </w:rPr>
              <w:t>Dépenses indirectes :</w:t>
            </w:r>
          </w:p>
          <w:p w14:paraId="4D362571" w14:textId="09F02DEB" w:rsidR="008F2617" w:rsidRDefault="008F2617" w:rsidP="008F2617">
            <w:pPr>
              <w:pStyle w:val="Sansinterligne"/>
            </w:pPr>
            <w:r>
              <w:t>-Frais généraux : électricité, internet…</w:t>
            </w:r>
          </w:p>
          <w:p w14:paraId="14765226" w14:textId="683AD79B" w:rsidR="008F2617" w:rsidRDefault="008F2617" w:rsidP="008F2617">
            <w:pPr>
              <w:pStyle w:val="Sansinterligne"/>
            </w:pPr>
            <w:r>
              <w:t>-Mobilier de bureaux, véhicules de service…</w:t>
            </w:r>
          </w:p>
          <w:p w14:paraId="77F284C3" w14:textId="16939AE5" w:rsidR="008F2617" w:rsidRDefault="008F2617" w:rsidP="008F2617">
            <w:pPr>
              <w:pStyle w:val="Sansinterligne"/>
            </w:pPr>
            <w:r>
              <w:t>-Personnel Fonctions supports, Encadrement, personnel à moins de 15% de leur temps de travail sur l’opération FSE+</w:t>
            </w:r>
          </w:p>
          <w:p w14:paraId="55C13C77" w14:textId="77777777" w:rsidR="008F2617" w:rsidRDefault="008F2617" w:rsidP="008F2617">
            <w:pPr>
              <w:pStyle w:val="Sansinterligne"/>
            </w:pPr>
          </w:p>
        </w:tc>
        <w:tc>
          <w:tcPr>
            <w:tcW w:w="3544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BB58F" w14:textId="77777777" w:rsidR="008F2617" w:rsidRDefault="008F2617" w:rsidP="008F2617">
            <w:pPr>
              <w:pStyle w:val="Sansinterligne"/>
            </w:pPr>
            <w:r>
              <w:t>Précisez la nature de vos dépenses :</w:t>
            </w:r>
          </w:p>
          <w:p w14:paraId="6D20EF03" w14:textId="77777777" w:rsidR="008F2617" w:rsidRDefault="008F2617" w:rsidP="008F2617">
            <w:pPr>
              <w:pStyle w:val="Sansinterligne"/>
            </w:pPr>
            <w:r>
              <w:t>-…</w:t>
            </w:r>
          </w:p>
          <w:p w14:paraId="7139723A" w14:textId="237E2B8B" w:rsidR="008F2617" w:rsidRDefault="008F2617" w:rsidP="008F2617">
            <w:pPr>
              <w:pStyle w:val="Sansinterligne"/>
            </w:pPr>
            <w:r>
              <w:t>-…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090163" w14:textId="77777777" w:rsidR="008F2617" w:rsidRDefault="008F2617" w:rsidP="008F2617">
            <w:pPr>
              <w:pStyle w:val="Sansinterligne"/>
            </w:pPr>
            <w:r>
              <w:t>Précisez la nature de vos dépenses :</w:t>
            </w:r>
          </w:p>
          <w:p w14:paraId="6A8733D7" w14:textId="77777777" w:rsidR="008F2617" w:rsidRDefault="008F2617" w:rsidP="008F2617">
            <w:pPr>
              <w:pStyle w:val="Sansinterligne"/>
            </w:pPr>
            <w:r>
              <w:t>-…</w:t>
            </w:r>
          </w:p>
          <w:p w14:paraId="43E00279" w14:textId="5FDCA921" w:rsidR="008F2617" w:rsidRDefault="008F2617" w:rsidP="008F2617">
            <w:pPr>
              <w:pStyle w:val="Sansinterligne"/>
            </w:pPr>
            <w:r>
              <w:t>-…</w:t>
            </w:r>
          </w:p>
        </w:tc>
        <w:tc>
          <w:tcPr>
            <w:tcW w:w="269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FC3E" w14:textId="77777777" w:rsidR="008F2617" w:rsidRDefault="008F2617" w:rsidP="008F2617">
            <w:pPr>
              <w:pStyle w:val="Sansinterligne"/>
            </w:pPr>
            <w:r>
              <w:t>Précisez la nature de vos dépenses :</w:t>
            </w:r>
          </w:p>
          <w:p w14:paraId="21E29D08" w14:textId="77777777" w:rsidR="008F2617" w:rsidRDefault="008F2617" w:rsidP="008F2617">
            <w:pPr>
              <w:pStyle w:val="Sansinterligne"/>
            </w:pPr>
            <w:r>
              <w:t>-…</w:t>
            </w:r>
          </w:p>
          <w:p w14:paraId="03CBA8EA" w14:textId="0DAF12D4" w:rsidR="008F2617" w:rsidRDefault="008F2617" w:rsidP="008F2617">
            <w:pPr>
              <w:pStyle w:val="Sansinterligne"/>
            </w:pPr>
            <w:r>
              <w:t>-…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F7BC3" w14:textId="77777777" w:rsidR="008F2617" w:rsidRDefault="008F2617" w:rsidP="008F2617">
            <w:pPr>
              <w:pStyle w:val="Sansinterligne"/>
            </w:pPr>
            <w:r>
              <w:t>Précisez la nature de vos dépenses :</w:t>
            </w:r>
          </w:p>
          <w:p w14:paraId="0B6BDF47" w14:textId="77777777" w:rsidR="008F2617" w:rsidRDefault="008F2617" w:rsidP="008F2617">
            <w:pPr>
              <w:pStyle w:val="Sansinterligne"/>
            </w:pPr>
            <w:r>
              <w:t>-…</w:t>
            </w:r>
          </w:p>
          <w:p w14:paraId="371BBB07" w14:textId="44616EF3" w:rsidR="008F2617" w:rsidRDefault="008F2617" w:rsidP="008F2617">
            <w:pPr>
              <w:pStyle w:val="Sansinterligne"/>
            </w:pPr>
            <w:r>
              <w:t>-…</w:t>
            </w:r>
          </w:p>
        </w:tc>
      </w:tr>
    </w:tbl>
    <w:p w14:paraId="1634013C" w14:textId="77777777" w:rsidR="00AA499B" w:rsidRDefault="00AA499B" w:rsidP="00AA499B">
      <w:pPr>
        <w:pStyle w:val="Sansinterligne"/>
        <w:ind w:left="284"/>
      </w:pPr>
    </w:p>
    <w:p w14:paraId="618779C1" w14:textId="77777777" w:rsidR="008F2617" w:rsidRDefault="008F2617" w:rsidP="00AA499B">
      <w:pPr>
        <w:pStyle w:val="Sansinterligne"/>
        <w:ind w:left="284"/>
      </w:pPr>
    </w:p>
    <w:p w14:paraId="109317A9" w14:textId="77777777" w:rsidR="008F2617" w:rsidRDefault="008F2617" w:rsidP="00AA499B">
      <w:pPr>
        <w:pStyle w:val="Sansinterligne"/>
        <w:ind w:left="284"/>
      </w:pP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12232"/>
      </w:tblGrid>
      <w:tr w:rsidR="008F2617" w14:paraId="4B5DDB1C" w14:textId="77777777" w:rsidTr="008F2617">
        <w:tc>
          <w:tcPr>
            <w:tcW w:w="3226" w:type="dxa"/>
          </w:tcPr>
          <w:p w14:paraId="289C3F79" w14:textId="4C23F6BC" w:rsidR="008F2617" w:rsidRDefault="008F2617" w:rsidP="00AA499B">
            <w:pPr>
              <w:pStyle w:val="Sansinterligne"/>
            </w:pPr>
            <w:r>
              <w:t xml:space="preserve">Date : </w:t>
            </w:r>
          </w:p>
        </w:tc>
        <w:tc>
          <w:tcPr>
            <w:tcW w:w="12409" w:type="dxa"/>
          </w:tcPr>
          <w:p w14:paraId="0D3BD4C2" w14:textId="7D4C37BA" w:rsidR="008F2617" w:rsidRDefault="008F2617" w:rsidP="00AA499B">
            <w:pPr>
              <w:pStyle w:val="Sansinterligne"/>
            </w:pPr>
            <w:r>
              <w:t>Signature, cachet de la structure :</w:t>
            </w:r>
          </w:p>
        </w:tc>
      </w:tr>
    </w:tbl>
    <w:p w14:paraId="64D87176" w14:textId="77777777" w:rsidR="008F2617" w:rsidRDefault="008F2617" w:rsidP="00AA499B">
      <w:pPr>
        <w:pStyle w:val="Sansinterligne"/>
        <w:ind w:left="284"/>
      </w:pPr>
    </w:p>
    <w:p w14:paraId="4925ABE3" w14:textId="77777777" w:rsidR="008F2617" w:rsidRDefault="008F2617" w:rsidP="00AA499B">
      <w:pPr>
        <w:pStyle w:val="Sansinterligne"/>
        <w:ind w:left="284"/>
      </w:pPr>
    </w:p>
    <w:sectPr w:rsidR="008F2617" w:rsidSect="005C7792">
      <w:headerReference w:type="default" r:id="rId7"/>
      <w:pgSz w:w="16838" w:h="11906" w:orient="landscape"/>
      <w:pgMar w:top="284" w:right="709" w:bottom="424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5FE5" w14:textId="77777777" w:rsidR="003E0BCA" w:rsidRDefault="003E0BCA" w:rsidP="003E0BCA">
      <w:pPr>
        <w:spacing w:after="0" w:line="240" w:lineRule="auto"/>
      </w:pPr>
      <w:r>
        <w:separator/>
      </w:r>
    </w:p>
  </w:endnote>
  <w:endnote w:type="continuationSeparator" w:id="0">
    <w:p w14:paraId="6590310E" w14:textId="77777777" w:rsidR="003E0BCA" w:rsidRDefault="003E0BCA" w:rsidP="003E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5C51" w14:textId="77777777" w:rsidR="003E0BCA" w:rsidRDefault="003E0BCA" w:rsidP="003E0BCA">
      <w:pPr>
        <w:spacing w:after="0" w:line="240" w:lineRule="auto"/>
      </w:pPr>
      <w:r>
        <w:separator/>
      </w:r>
    </w:p>
  </w:footnote>
  <w:footnote w:type="continuationSeparator" w:id="0">
    <w:p w14:paraId="0477CBCB" w14:textId="77777777" w:rsidR="003E0BCA" w:rsidRDefault="003E0BCA" w:rsidP="003E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8537" w14:textId="2CE2374B" w:rsidR="003E0BCA" w:rsidRDefault="003E0BCA">
    <w:pPr>
      <w:pStyle w:val="En-tte"/>
    </w:pPr>
    <w:r w:rsidRPr="003E0BCA">
      <w:t xml:space="preserve">LOGO DE LA STRUCTURE                                                           </w:t>
    </w:r>
    <w:r>
      <w:t xml:space="preserve">    </w:t>
    </w:r>
    <w:r w:rsidRPr="003E0BCA">
      <w:t xml:space="preserve">   </w:t>
    </w:r>
    <w:r>
      <w:rPr>
        <w:noProof/>
      </w:rPr>
      <w:t xml:space="preserve">                          </w:t>
    </w:r>
    <w:r w:rsidR="00C522FD">
      <w:rPr>
        <w:noProof/>
      </w:rPr>
      <w:t xml:space="preserve">                                                                                          </w:t>
    </w:r>
    <w:r>
      <w:rPr>
        <w:noProof/>
      </w:rPr>
      <w:t xml:space="preserve">         </w:t>
    </w:r>
    <w:r>
      <w:t xml:space="preserve">    </w:t>
    </w:r>
    <w:r>
      <w:rPr>
        <w:noProof/>
      </w:rPr>
      <w:drawing>
        <wp:inline distT="0" distB="0" distL="0" distR="0" wp14:anchorId="2C7FAF84" wp14:editId="0B6E3D0E">
          <wp:extent cx="2292350" cy="628015"/>
          <wp:effectExtent l="0" t="0" r="0" b="635"/>
          <wp:docPr id="192508670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42B513" w14:textId="77777777" w:rsidR="003E0BCA" w:rsidRDefault="003E0B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20C64"/>
    <w:multiLevelType w:val="hybridMultilevel"/>
    <w:tmpl w:val="238C2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0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9B"/>
    <w:rsid w:val="001F6283"/>
    <w:rsid w:val="00225981"/>
    <w:rsid w:val="00230B46"/>
    <w:rsid w:val="0028462D"/>
    <w:rsid w:val="003E0BCA"/>
    <w:rsid w:val="00594437"/>
    <w:rsid w:val="005C7792"/>
    <w:rsid w:val="00611EB6"/>
    <w:rsid w:val="00766E0B"/>
    <w:rsid w:val="008F2617"/>
    <w:rsid w:val="00901326"/>
    <w:rsid w:val="009B0ECA"/>
    <w:rsid w:val="00A12A22"/>
    <w:rsid w:val="00AA499B"/>
    <w:rsid w:val="00C522FD"/>
    <w:rsid w:val="00C906E8"/>
    <w:rsid w:val="00CF188C"/>
    <w:rsid w:val="00D467DA"/>
    <w:rsid w:val="00EF7BA8"/>
    <w:rsid w:val="00F901C8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70A37A"/>
  <w15:chartTrackingRefBased/>
  <w15:docId w15:val="{8A39B9D0-FF4E-4EB4-B7F6-9061FFD1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49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49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49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4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49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499B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499B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4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4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4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4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49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4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4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4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499B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49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499B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499B"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uiPriority w:val="1"/>
    <w:qFormat/>
    <w:rsid w:val="00AA499B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A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E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0BCA"/>
  </w:style>
  <w:style w:type="paragraph" w:styleId="Pieddepage">
    <w:name w:val="footer"/>
    <w:basedOn w:val="Normal"/>
    <w:link w:val="PieddepageCar"/>
    <w:uiPriority w:val="99"/>
    <w:unhideWhenUsed/>
    <w:rsid w:val="003E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TESTINI, Francoise (DREETS-ARA)</dc:creator>
  <cp:keywords/>
  <dc:description/>
  <cp:lastModifiedBy>PRIOUL, Eric (DREETS-ARA)</cp:lastModifiedBy>
  <cp:revision>2</cp:revision>
  <dcterms:created xsi:type="dcterms:W3CDTF">2025-06-30T06:28:00Z</dcterms:created>
  <dcterms:modified xsi:type="dcterms:W3CDTF">2025-06-30T06:28:00Z</dcterms:modified>
</cp:coreProperties>
</file>