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EB69" w14:textId="731F9B65" w:rsidR="006045BD" w:rsidRDefault="006045BD" w:rsidP="006045BD">
      <w:pPr>
        <w:rPr>
          <w:b/>
          <w:bCs/>
          <w:u w:val="single"/>
        </w:rPr>
      </w:pPr>
      <w:r w:rsidRPr="006045BD">
        <w:rPr>
          <w:b/>
          <w:bCs/>
          <w:u w:val="single"/>
        </w:rPr>
        <w:t xml:space="preserve">Texte d’aide à la publication </w:t>
      </w:r>
    </w:p>
    <w:p w14:paraId="19DFE0A0" w14:textId="77777777" w:rsidR="006045BD" w:rsidRPr="006045BD" w:rsidRDefault="006045BD" w:rsidP="006045BD">
      <w:pPr>
        <w:rPr>
          <w:b/>
          <w:bCs/>
          <w:u w:val="single"/>
        </w:rPr>
      </w:pPr>
    </w:p>
    <w:p w14:paraId="491FCB61" w14:textId="6C21A9F2" w:rsidR="006045BD" w:rsidRPr="006045BD" w:rsidRDefault="006045BD" w:rsidP="006045BD">
      <w:r w:rsidRPr="006045BD">
        <w:rPr>
          <w:b/>
          <w:bCs/>
          <w:color w:val="FF3399"/>
        </w:rPr>
        <w:t>Le Département des Yvelines</w:t>
      </w:r>
      <w:r w:rsidRPr="006045BD">
        <w:t xml:space="preserve"> met à disposition des habitants un </w:t>
      </w:r>
      <w:r w:rsidRPr="006045BD">
        <w:rPr>
          <w:b/>
          <w:bCs/>
        </w:rPr>
        <w:t>Centre départemental de contact</w:t>
      </w:r>
      <w:r w:rsidRPr="006045BD">
        <w:t xml:space="preserve"> pour répondre rapidement et efficacement à leurs besoins.</w:t>
      </w:r>
      <w:r w:rsidRPr="006045BD">
        <w:br/>
        <w:t xml:space="preserve">Grâce aux lignes dédiées </w:t>
      </w:r>
      <w:r w:rsidRPr="006045BD">
        <w:rPr>
          <w:b/>
          <w:bCs/>
        </w:rPr>
        <w:t>Allô PMI, Allô Solidarités, Allô Autonomie et Allô C</w:t>
      </w:r>
      <w:r w:rsidRPr="006045BD">
        <w:rPr>
          <w:b/>
          <w:bCs/>
        </w:rPr>
        <w:t>entre de Santé Sexuelle</w:t>
      </w:r>
      <w:r w:rsidRPr="006045BD">
        <w:t>, des téléconseillers formés sont disponibles pour informer, orienter et accompagner :</w:t>
      </w:r>
    </w:p>
    <w:p w14:paraId="63CA3508" w14:textId="77777777" w:rsidR="006045BD" w:rsidRPr="006045BD" w:rsidRDefault="006045BD" w:rsidP="006045BD">
      <w:pPr>
        <w:numPr>
          <w:ilvl w:val="0"/>
          <w:numId w:val="4"/>
        </w:numPr>
      </w:pPr>
      <w:r w:rsidRPr="006045BD">
        <w:t>Grossesse et petite enfance,</w:t>
      </w:r>
    </w:p>
    <w:p w14:paraId="5F616A37" w14:textId="77777777" w:rsidR="006045BD" w:rsidRPr="006045BD" w:rsidRDefault="006045BD" w:rsidP="006045BD">
      <w:pPr>
        <w:numPr>
          <w:ilvl w:val="0"/>
          <w:numId w:val="4"/>
        </w:numPr>
      </w:pPr>
      <w:r w:rsidRPr="006045BD">
        <w:t>Aides sociales, précarité,</w:t>
      </w:r>
    </w:p>
    <w:p w14:paraId="3734B8EA" w14:textId="77777777" w:rsidR="006045BD" w:rsidRPr="006045BD" w:rsidRDefault="006045BD" w:rsidP="006045BD">
      <w:pPr>
        <w:numPr>
          <w:ilvl w:val="0"/>
          <w:numId w:val="4"/>
        </w:numPr>
      </w:pPr>
      <w:r w:rsidRPr="006045BD">
        <w:t>Accompagnement des personnes âgées ou en situation de handicap,</w:t>
      </w:r>
    </w:p>
    <w:p w14:paraId="7CA6C94A" w14:textId="77777777" w:rsidR="006045BD" w:rsidRPr="006045BD" w:rsidRDefault="006045BD" w:rsidP="006045BD">
      <w:pPr>
        <w:numPr>
          <w:ilvl w:val="0"/>
          <w:numId w:val="4"/>
        </w:numPr>
      </w:pPr>
      <w:r w:rsidRPr="006045BD">
        <w:t>Questions de contraception, de vie affective et sexuelle, prévention des IST ou IVG.</w:t>
      </w:r>
    </w:p>
    <w:p w14:paraId="25850562" w14:textId="77777777" w:rsidR="006045BD" w:rsidRPr="006045BD" w:rsidRDefault="006045BD" w:rsidP="006045BD">
      <w:r w:rsidRPr="006045BD">
        <w:t xml:space="preserve">Ces </w:t>
      </w:r>
      <w:r w:rsidRPr="006045BD">
        <w:rPr>
          <w:b/>
          <w:bCs/>
        </w:rPr>
        <w:t>services gratuits</w:t>
      </w:r>
      <w:r w:rsidRPr="006045BD">
        <w:t xml:space="preserve"> offrent une première réponse claire et adaptée, ou orientent vers le bon interlocuteur.</w:t>
      </w:r>
    </w:p>
    <w:p w14:paraId="7B2C50D9" w14:textId="71110F52" w:rsidR="006045BD" w:rsidRPr="006045BD" w:rsidRDefault="006045BD" w:rsidP="006045BD">
      <w:r>
        <w:t>C</w:t>
      </w:r>
      <w:r w:rsidRPr="006045BD">
        <w:t xml:space="preserve">es numéros utiles sont </w:t>
      </w:r>
      <w:r>
        <w:t xml:space="preserve">également </w:t>
      </w:r>
      <w:r w:rsidRPr="006045BD">
        <w:t xml:space="preserve">à retrouver sur les affiches disponibles dans vos lieux d’accueil et sur le site du </w:t>
      </w:r>
      <w:r w:rsidRPr="006045BD">
        <w:rPr>
          <w:color w:val="FA007D"/>
        </w:rPr>
        <w:t>Département</w:t>
      </w:r>
      <w:r w:rsidRPr="006045BD">
        <w:rPr>
          <w:color w:val="FA007D"/>
        </w:rPr>
        <w:t xml:space="preserve"> des Yvelines</w:t>
      </w:r>
      <w:r w:rsidRPr="006045BD">
        <w:rPr>
          <w:color w:val="FA007D"/>
        </w:rPr>
        <w:t>.</w:t>
      </w:r>
    </w:p>
    <w:p w14:paraId="09749B8F" w14:textId="77777777" w:rsidR="00711665" w:rsidRPr="006045BD" w:rsidRDefault="00711665" w:rsidP="006045BD"/>
    <w:sectPr w:rsidR="00711665" w:rsidRPr="00604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C4808"/>
    <w:multiLevelType w:val="hybridMultilevel"/>
    <w:tmpl w:val="544C72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F3DF3"/>
    <w:multiLevelType w:val="multilevel"/>
    <w:tmpl w:val="96FC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4040CB"/>
    <w:multiLevelType w:val="hybridMultilevel"/>
    <w:tmpl w:val="F10865DA"/>
    <w:lvl w:ilvl="0" w:tplc="575CC8F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F1675"/>
    <w:multiLevelType w:val="hybridMultilevel"/>
    <w:tmpl w:val="12E2D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935583">
    <w:abstractNumId w:val="2"/>
  </w:num>
  <w:num w:numId="2" w16cid:durableId="1337272615">
    <w:abstractNumId w:val="3"/>
  </w:num>
  <w:num w:numId="3" w16cid:durableId="638389166">
    <w:abstractNumId w:val="0"/>
  </w:num>
  <w:num w:numId="4" w16cid:durableId="2145343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69"/>
    <w:rsid w:val="001447F0"/>
    <w:rsid w:val="001D5E8F"/>
    <w:rsid w:val="00224263"/>
    <w:rsid w:val="002C2376"/>
    <w:rsid w:val="0033628D"/>
    <w:rsid w:val="004169F1"/>
    <w:rsid w:val="00440CCA"/>
    <w:rsid w:val="005273B9"/>
    <w:rsid w:val="006045BD"/>
    <w:rsid w:val="00677F0D"/>
    <w:rsid w:val="00711665"/>
    <w:rsid w:val="00832F89"/>
    <w:rsid w:val="00840079"/>
    <w:rsid w:val="00A36AE7"/>
    <w:rsid w:val="00A8562E"/>
    <w:rsid w:val="00B1404C"/>
    <w:rsid w:val="00B7662B"/>
    <w:rsid w:val="00C9703E"/>
    <w:rsid w:val="00E32569"/>
    <w:rsid w:val="00E63ACD"/>
    <w:rsid w:val="00E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8AF4"/>
  <w15:chartTrackingRefBased/>
  <w15:docId w15:val="{91FF0024-3B97-421C-8584-C40367F8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F89"/>
  </w:style>
  <w:style w:type="paragraph" w:styleId="Titre1">
    <w:name w:val="heading 1"/>
    <w:basedOn w:val="Normal"/>
    <w:next w:val="Normal"/>
    <w:link w:val="Titre1Car"/>
    <w:uiPriority w:val="9"/>
    <w:qFormat/>
    <w:rsid w:val="00E32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32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2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2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2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2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2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2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2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2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32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32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3256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3256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325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325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325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325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32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32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2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32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32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325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325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3256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2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256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3256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32F8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2F8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1166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96404-A783-43F1-8200-89E85819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VOLF Laurence</dc:creator>
  <cp:keywords/>
  <dc:description/>
  <cp:lastModifiedBy>SALOMON Sandrine</cp:lastModifiedBy>
  <cp:revision>2</cp:revision>
  <cp:lastPrinted>2025-09-25T16:54:00Z</cp:lastPrinted>
  <dcterms:created xsi:type="dcterms:W3CDTF">2025-10-03T10:14:00Z</dcterms:created>
  <dcterms:modified xsi:type="dcterms:W3CDTF">2025-10-03T10:14:00Z</dcterms:modified>
</cp:coreProperties>
</file>