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8530" w14:textId="77777777" w:rsidR="003D3234" w:rsidRDefault="003D3234" w:rsidP="003D3234">
      <w:pPr>
        <w:rPr>
          <w:b/>
          <w:bCs/>
        </w:rPr>
      </w:pPr>
      <w:r w:rsidRPr="003D3234">
        <w:rPr>
          <w:b/>
          <w:bCs/>
        </w:rPr>
        <w:t>LE DÉPARTEMENT, PREMIER PARTENAIRE DES COMMUNES</w:t>
      </w:r>
    </w:p>
    <w:p w14:paraId="0DF8D8D4" w14:textId="77777777" w:rsidR="003D3234" w:rsidRPr="003D3234" w:rsidRDefault="003D3234" w:rsidP="003D3234"/>
    <w:p w14:paraId="690950F6" w14:textId="0422269D" w:rsidR="003D3234" w:rsidRDefault="003D3234" w:rsidP="003D3234">
      <w:r w:rsidRPr="003D3234">
        <w:t xml:space="preserve">Au plus près des territoires, le Département des Yvelines accompagne les communes dans la réalisation de leurs projets et co-finance les équipements municipaux afin d’améliorer durablement le cadre et la qualité de vie des </w:t>
      </w:r>
      <w:r>
        <w:t>Yvelinois</w:t>
      </w:r>
      <w:r w:rsidRPr="003D3234">
        <w:t>.</w:t>
      </w:r>
    </w:p>
    <w:p w14:paraId="28EB426F" w14:textId="77777777" w:rsidR="003D3234" w:rsidRPr="003D3234" w:rsidRDefault="003D3234" w:rsidP="003D3234"/>
    <w:p w14:paraId="2573D4FF" w14:textId="77777777" w:rsidR="003D3234" w:rsidRPr="003D3234" w:rsidRDefault="003D3234" w:rsidP="003D3234">
      <w:r w:rsidRPr="003D3234">
        <w:t>Santé, éducation, culture et sport, solidarités, mobilités, environnement : dans tous ces domaines essentiels du quotidien, le Département soutient l’action locale et agit aux côtés des élus pour répondre aux besoins des territoires et de leurs habitants.</w:t>
      </w:r>
    </w:p>
    <w:p w14:paraId="5C0BAF05" w14:textId="77777777" w:rsidR="007919EF" w:rsidRDefault="007919EF"/>
    <w:sectPr w:rsidR="0079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34"/>
    <w:rsid w:val="003D3234"/>
    <w:rsid w:val="007919EF"/>
    <w:rsid w:val="00B160BB"/>
    <w:rsid w:val="00F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8AA67"/>
  <w15:chartTrackingRefBased/>
  <w15:docId w15:val="{8DC02AE5-B517-1141-8FE9-3CDD5D8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3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3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2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2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2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2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2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2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BRINGUIER-ONUFRYK Chloë</dc:creator>
  <cp:keywords/>
  <dc:description/>
  <cp:lastModifiedBy>BRINGUIER-ONUFRYK Chloë</cp:lastModifiedBy>
  <cp:revision>1</cp:revision>
  <dcterms:created xsi:type="dcterms:W3CDTF">2025-12-15T15:06:00Z</dcterms:created>
  <dcterms:modified xsi:type="dcterms:W3CDTF">2025-12-15T15:07:00Z</dcterms:modified>
</cp:coreProperties>
</file>