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AD0" w:rsidRPr="00DA7701" w:rsidRDefault="00694474" w:rsidP="00694474">
      <w:pPr>
        <w:contextualSpacing/>
        <w:jc w:val="center"/>
        <w:rPr>
          <w:rFonts w:ascii="Garamond" w:hAnsi="Garamond"/>
          <w:b/>
          <w:sz w:val="40"/>
          <w:szCs w:val="24"/>
        </w:rPr>
      </w:pPr>
      <w:r w:rsidRPr="00DA7701">
        <w:rPr>
          <w:rFonts w:ascii="Garamond" w:hAnsi="Garamond"/>
          <w:b/>
          <w:sz w:val="40"/>
          <w:szCs w:val="24"/>
        </w:rPr>
        <w:t>DEPARTEMENT DES YVELINES</w:t>
      </w:r>
    </w:p>
    <w:p w:rsidR="00694474" w:rsidRPr="00DA7701" w:rsidRDefault="00694474" w:rsidP="00694474">
      <w:pPr>
        <w:contextualSpacing/>
        <w:jc w:val="center"/>
        <w:rPr>
          <w:rFonts w:ascii="Garamond" w:hAnsi="Garamond"/>
          <w:b/>
          <w:sz w:val="40"/>
          <w:szCs w:val="24"/>
        </w:rPr>
      </w:pPr>
    </w:p>
    <w:p w:rsidR="00694474" w:rsidRPr="00DA7701" w:rsidRDefault="00694474" w:rsidP="00694474">
      <w:pPr>
        <w:contextualSpacing/>
        <w:jc w:val="center"/>
        <w:rPr>
          <w:rFonts w:ascii="Garamond" w:hAnsi="Garamond"/>
          <w:sz w:val="24"/>
          <w:szCs w:val="24"/>
        </w:rPr>
      </w:pPr>
    </w:p>
    <w:p w:rsidR="00694474" w:rsidRPr="00DA7701" w:rsidRDefault="00694474" w:rsidP="00694474">
      <w:pPr>
        <w:contextualSpacing/>
        <w:jc w:val="center"/>
        <w:rPr>
          <w:rFonts w:ascii="Garamond" w:hAnsi="Garamond"/>
          <w:sz w:val="24"/>
          <w:szCs w:val="24"/>
        </w:rPr>
      </w:pPr>
    </w:p>
    <w:p w:rsidR="00694474" w:rsidRPr="00DA7701" w:rsidRDefault="00694474" w:rsidP="00694474">
      <w:pPr>
        <w:contextualSpacing/>
        <w:jc w:val="center"/>
        <w:rPr>
          <w:rFonts w:ascii="Garamond" w:hAnsi="Garamond"/>
          <w:sz w:val="24"/>
          <w:szCs w:val="24"/>
        </w:rPr>
      </w:pPr>
    </w:p>
    <w:p w:rsidR="00694474" w:rsidRPr="00DA7701" w:rsidRDefault="00694474" w:rsidP="00694474">
      <w:pPr>
        <w:contextualSpacing/>
        <w:jc w:val="center"/>
        <w:rPr>
          <w:rFonts w:ascii="Garamond" w:hAnsi="Garamond"/>
          <w:sz w:val="24"/>
          <w:szCs w:val="24"/>
        </w:rPr>
      </w:pPr>
    </w:p>
    <w:p w:rsidR="00694474" w:rsidRPr="00DA7701" w:rsidRDefault="00694474" w:rsidP="00694474">
      <w:pPr>
        <w:contextualSpacing/>
        <w:jc w:val="center"/>
        <w:rPr>
          <w:rFonts w:ascii="Garamond" w:hAnsi="Garamond"/>
          <w:sz w:val="24"/>
          <w:szCs w:val="24"/>
        </w:rPr>
      </w:pPr>
    </w:p>
    <w:p w:rsidR="00694474" w:rsidRPr="00DA7701" w:rsidRDefault="00694474" w:rsidP="00694474">
      <w:pPr>
        <w:contextualSpacing/>
        <w:jc w:val="center"/>
        <w:rPr>
          <w:rFonts w:ascii="Garamond" w:hAnsi="Garamond"/>
          <w:sz w:val="24"/>
          <w:szCs w:val="24"/>
        </w:rPr>
      </w:pPr>
    </w:p>
    <w:p w:rsidR="00694474" w:rsidRPr="00DA7701" w:rsidRDefault="00694474" w:rsidP="00694474">
      <w:pPr>
        <w:contextualSpacing/>
        <w:jc w:val="center"/>
        <w:rPr>
          <w:rFonts w:ascii="Garamond" w:hAnsi="Garamond"/>
          <w:sz w:val="24"/>
          <w:szCs w:val="24"/>
        </w:rPr>
      </w:pPr>
    </w:p>
    <w:p w:rsidR="00694474" w:rsidRPr="00DA7701" w:rsidRDefault="00694474" w:rsidP="00694474">
      <w:pPr>
        <w:contextualSpacing/>
        <w:jc w:val="center"/>
        <w:rPr>
          <w:rFonts w:ascii="Garamond" w:hAnsi="Garamond"/>
          <w:sz w:val="24"/>
          <w:szCs w:val="24"/>
        </w:rPr>
      </w:pPr>
    </w:p>
    <w:p w:rsidR="00112458" w:rsidRPr="00DA7701" w:rsidRDefault="00112458" w:rsidP="00694474">
      <w:pPr>
        <w:contextualSpacing/>
        <w:jc w:val="center"/>
        <w:rPr>
          <w:rFonts w:ascii="Garamond" w:hAnsi="Garamond"/>
          <w:sz w:val="24"/>
          <w:szCs w:val="24"/>
        </w:rPr>
      </w:pPr>
    </w:p>
    <w:p w:rsidR="00694474" w:rsidRPr="00DA7701" w:rsidRDefault="00694474" w:rsidP="00694474">
      <w:pPr>
        <w:contextualSpacing/>
        <w:jc w:val="center"/>
        <w:rPr>
          <w:rFonts w:ascii="Garamond" w:hAnsi="Garamond"/>
          <w:sz w:val="24"/>
          <w:szCs w:val="24"/>
        </w:rPr>
      </w:pPr>
    </w:p>
    <w:p w:rsidR="00694474" w:rsidRPr="00DA7701" w:rsidRDefault="00694474" w:rsidP="00694474">
      <w:pPr>
        <w:contextualSpacing/>
        <w:jc w:val="center"/>
        <w:rPr>
          <w:rFonts w:ascii="Garamond" w:hAnsi="Garamond"/>
          <w:sz w:val="24"/>
          <w:szCs w:val="24"/>
        </w:rPr>
      </w:pPr>
    </w:p>
    <w:p w:rsidR="00694474" w:rsidRPr="00276014" w:rsidRDefault="00694474" w:rsidP="00694474">
      <w:pPr>
        <w:contextualSpacing/>
        <w:jc w:val="center"/>
        <w:rPr>
          <w:rFonts w:ascii="Garamond" w:hAnsi="Garamond"/>
          <w:color w:val="FF0000"/>
          <w:szCs w:val="24"/>
        </w:rPr>
      </w:pPr>
    </w:p>
    <w:p w:rsidR="00694474" w:rsidRPr="002D0005" w:rsidRDefault="00694474" w:rsidP="002D0005">
      <w:pPr>
        <w:contextualSpacing/>
        <w:jc w:val="center"/>
        <w:rPr>
          <w:rFonts w:ascii="Garamond" w:hAnsi="Garamond"/>
          <w:b/>
          <w:color w:val="FF0000"/>
          <w:sz w:val="36"/>
          <w:szCs w:val="24"/>
          <w:u w:val="single"/>
        </w:rPr>
      </w:pPr>
      <w:r w:rsidRPr="00276014">
        <w:rPr>
          <w:rFonts w:ascii="Garamond" w:hAnsi="Garamond"/>
          <w:b/>
          <w:color w:val="FF0000"/>
          <w:sz w:val="36"/>
          <w:szCs w:val="24"/>
          <w:u w:val="single"/>
        </w:rPr>
        <w:t>CAHIER DES CHARGES</w:t>
      </w:r>
      <w:r w:rsidR="00276014" w:rsidRPr="00276014">
        <w:rPr>
          <w:rFonts w:ascii="Garamond" w:hAnsi="Garamond"/>
          <w:b/>
          <w:color w:val="FF0000"/>
          <w:sz w:val="36"/>
          <w:szCs w:val="24"/>
          <w:u w:val="single"/>
        </w:rPr>
        <w:t xml:space="preserve"> D’APPEL A CANDIDATURES</w:t>
      </w:r>
    </w:p>
    <w:p w:rsidR="00694474" w:rsidRPr="00DA7701" w:rsidRDefault="00694474" w:rsidP="00694474">
      <w:pPr>
        <w:contextualSpacing/>
        <w:jc w:val="center"/>
        <w:rPr>
          <w:rFonts w:ascii="Garamond" w:hAnsi="Garamond"/>
          <w:sz w:val="24"/>
          <w:szCs w:val="24"/>
        </w:rPr>
      </w:pPr>
      <w:r w:rsidRPr="00DA7701">
        <w:rPr>
          <w:rFonts w:ascii="Garamond" w:hAnsi="Garamond"/>
          <w:sz w:val="24"/>
          <w:szCs w:val="24"/>
        </w:rPr>
        <w:t>EN VUE DE LA CESSION D’</w:t>
      </w:r>
      <w:r w:rsidR="00121622">
        <w:rPr>
          <w:rFonts w:ascii="Garamond" w:hAnsi="Garamond"/>
          <w:sz w:val="24"/>
          <w:szCs w:val="24"/>
        </w:rPr>
        <w:t>UN BIEN IMMOBILIER</w:t>
      </w:r>
      <w:r w:rsidR="00121622">
        <w:rPr>
          <w:rFonts w:ascii="Garamond" w:hAnsi="Garamond"/>
          <w:sz w:val="24"/>
          <w:szCs w:val="24"/>
        </w:rPr>
        <w:br/>
        <w:t>DU CONSEIL DEPARTEMEENTAL</w:t>
      </w:r>
      <w:r w:rsidRPr="00DA7701">
        <w:rPr>
          <w:rFonts w:ascii="Garamond" w:hAnsi="Garamond"/>
          <w:sz w:val="24"/>
          <w:szCs w:val="24"/>
        </w:rPr>
        <w:t xml:space="preserve"> DES YVELINES</w:t>
      </w:r>
    </w:p>
    <w:p w:rsidR="00694474" w:rsidRPr="00DA7701" w:rsidRDefault="00694474" w:rsidP="00694474">
      <w:pPr>
        <w:contextualSpacing/>
        <w:jc w:val="center"/>
        <w:rPr>
          <w:rFonts w:ascii="Garamond" w:hAnsi="Garamond"/>
          <w:sz w:val="24"/>
          <w:szCs w:val="24"/>
        </w:rPr>
      </w:pPr>
    </w:p>
    <w:p w:rsidR="00694474" w:rsidRPr="00DA7701" w:rsidRDefault="00694474" w:rsidP="00694474">
      <w:pPr>
        <w:contextualSpacing/>
        <w:jc w:val="center"/>
        <w:rPr>
          <w:rFonts w:ascii="Garamond" w:hAnsi="Garamond"/>
          <w:sz w:val="32"/>
          <w:szCs w:val="24"/>
        </w:rPr>
      </w:pPr>
    </w:p>
    <w:p w:rsidR="00694474" w:rsidRPr="00DA7701" w:rsidRDefault="00694474" w:rsidP="00694474">
      <w:pPr>
        <w:contextualSpacing/>
        <w:jc w:val="center"/>
        <w:rPr>
          <w:rFonts w:ascii="Garamond" w:hAnsi="Garamond"/>
          <w:sz w:val="32"/>
          <w:szCs w:val="24"/>
        </w:rPr>
      </w:pPr>
    </w:p>
    <w:p w:rsidR="00694474" w:rsidRPr="00DA7701" w:rsidRDefault="00694474" w:rsidP="00694474">
      <w:pPr>
        <w:contextualSpacing/>
        <w:jc w:val="center"/>
        <w:rPr>
          <w:rFonts w:ascii="Garamond" w:hAnsi="Garamond"/>
          <w:sz w:val="32"/>
          <w:szCs w:val="24"/>
        </w:rPr>
      </w:pPr>
    </w:p>
    <w:p w:rsidR="00694474" w:rsidRPr="00DA7701" w:rsidRDefault="00694474" w:rsidP="00694474">
      <w:pPr>
        <w:contextualSpacing/>
        <w:jc w:val="center"/>
        <w:rPr>
          <w:rFonts w:ascii="Garamond" w:hAnsi="Garamond"/>
          <w:sz w:val="32"/>
          <w:szCs w:val="24"/>
        </w:rPr>
      </w:pPr>
    </w:p>
    <w:p w:rsidR="00D524D6" w:rsidRDefault="007D4884" w:rsidP="00D579B2">
      <w:pPr>
        <w:contextualSpacing/>
        <w:jc w:val="center"/>
        <w:rPr>
          <w:rFonts w:ascii="Garamond" w:hAnsi="Garamond"/>
          <w:b/>
          <w:sz w:val="40"/>
          <w:szCs w:val="24"/>
          <w:u w:val="single"/>
        </w:rPr>
      </w:pPr>
      <w:r w:rsidRPr="00DA7701">
        <w:rPr>
          <w:rFonts w:ascii="Garamond" w:hAnsi="Garamond"/>
          <w:b/>
          <w:sz w:val="40"/>
          <w:szCs w:val="24"/>
          <w:u w:val="single"/>
        </w:rPr>
        <w:t xml:space="preserve">SITUE </w:t>
      </w:r>
      <w:r w:rsidR="008F7801">
        <w:rPr>
          <w:rFonts w:ascii="Garamond" w:hAnsi="Garamond"/>
          <w:b/>
          <w:sz w:val="40"/>
          <w:szCs w:val="24"/>
          <w:u w:val="single"/>
        </w:rPr>
        <w:t>9</w:t>
      </w:r>
      <w:r w:rsidR="0012225D">
        <w:rPr>
          <w:rFonts w:ascii="Garamond" w:hAnsi="Garamond"/>
          <w:b/>
          <w:sz w:val="40"/>
          <w:szCs w:val="24"/>
          <w:u w:val="single"/>
        </w:rPr>
        <w:t xml:space="preserve">, RUE </w:t>
      </w:r>
      <w:r w:rsidR="008F7801">
        <w:rPr>
          <w:rFonts w:ascii="Garamond" w:hAnsi="Garamond"/>
          <w:b/>
          <w:sz w:val="40"/>
          <w:szCs w:val="24"/>
          <w:u w:val="single"/>
        </w:rPr>
        <w:t>BOILEAU</w:t>
      </w:r>
    </w:p>
    <w:p w:rsidR="00D579B2" w:rsidRPr="00DA7701" w:rsidRDefault="009927F5" w:rsidP="00D579B2">
      <w:pPr>
        <w:contextualSpacing/>
        <w:jc w:val="center"/>
        <w:rPr>
          <w:rFonts w:ascii="Garamond" w:hAnsi="Garamond"/>
          <w:b/>
          <w:sz w:val="40"/>
          <w:szCs w:val="24"/>
          <w:u w:val="single"/>
        </w:rPr>
      </w:pPr>
      <w:r>
        <w:rPr>
          <w:rFonts w:ascii="Garamond" w:hAnsi="Garamond"/>
          <w:b/>
          <w:sz w:val="40"/>
          <w:szCs w:val="24"/>
          <w:u w:val="single"/>
        </w:rPr>
        <w:t>78000 VERSAILLES</w:t>
      </w:r>
    </w:p>
    <w:p w:rsidR="00112458" w:rsidRPr="00DA7701" w:rsidRDefault="00112458" w:rsidP="00DA7701">
      <w:pPr>
        <w:contextualSpacing/>
        <w:rPr>
          <w:rFonts w:ascii="Garamond" w:hAnsi="Garamond"/>
          <w:b/>
          <w:sz w:val="32"/>
          <w:szCs w:val="24"/>
          <w:u w:val="single"/>
        </w:rPr>
      </w:pPr>
    </w:p>
    <w:p w:rsidR="00112458" w:rsidRPr="00DA7701" w:rsidRDefault="00112458" w:rsidP="00D524D6">
      <w:pPr>
        <w:contextualSpacing/>
        <w:jc w:val="center"/>
        <w:rPr>
          <w:rFonts w:ascii="Garamond" w:hAnsi="Garamond"/>
          <w:b/>
          <w:sz w:val="32"/>
          <w:szCs w:val="24"/>
          <w:u w:val="single"/>
        </w:rPr>
      </w:pPr>
    </w:p>
    <w:p w:rsidR="00112458" w:rsidRPr="00DA7701" w:rsidRDefault="00112458" w:rsidP="00D524D6">
      <w:pPr>
        <w:contextualSpacing/>
        <w:jc w:val="center"/>
        <w:rPr>
          <w:rFonts w:ascii="Garamond" w:hAnsi="Garamond"/>
          <w:b/>
          <w:sz w:val="32"/>
          <w:szCs w:val="24"/>
          <w:u w:val="single"/>
        </w:rPr>
      </w:pPr>
    </w:p>
    <w:p w:rsidR="00332459" w:rsidRPr="00DA7701" w:rsidRDefault="00332459" w:rsidP="00D524D6">
      <w:pPr>
        <w:contextualSpacing/>
        <w:jc w:val="center"/>
        <w:rPr>
          <w:rFonts w:ascii="Garamond" w:hAnsi="Garamond"/>
          <w:b/>
          <w:sz w:val="32"/>
          <w:szCs w:val="24"/>
          <w:u w:val="single"/>
        </w:rPr>
      </w:pPr>
    </w:p>
    <w:p w:rsidR="001E28D2" w:rsidRPr="00DA7701" w:rsidRDefault="001E28D2" w:rsidP="00D524D6">
      <w:pPr>
        <w:contextualSpacing/>
        <w:jc w:val="center"/>
        <w:rPr>
          <w:rFonts w:ascii="Garamond" w:hAnsi="Garamond"/>
          <w:b/>
          <w:sz w:val="32"/>
          <w:szCs w:val="24"/>
          <w:u w:val="single"/>
        </w:rPr>
      </w:pPr>
    </w:p>
    <w:p w:rsidR="00332459" w:rsidRPr="00DA7701" w:rsidRDefault="00332459" w:rsidP="00D524D6">
      <w:pPr>
        <w:contextualSpacing/>
        <w:jc w:val="center"/>
        <w:rPr>
          <w:rFonts w:ascii="Garamond" w:hAnsi="Garamond"/>
          <w:b/>
          <w:sz w:val="32"/>
          <w:szCs w:val="24"/>
          <w:u w:val="single"/>
        </w:rPr>
      </w:pPr>
    </w:p>
    <w:p w:rsidR="00332459" w:rsidRDefault="00073A01" w:rsidP="00D524D6">
      <w:pPr>
        <w:contextualSpacing/>
        <w:jc w:val="center"/>
        <w:rPr>
          <w:rFonts w:ascii="Garamond" w:hAnsi="Garamond"/>
          <w:b/>
          <w:sz w:val="40"/>
          <w:szCs w:val="24"/>
        </w:rPr>
      </w:pPr>
      <w:r>
        <w:rPr>
          <w:rFonts w:ascii="Garamond" w:hAnsi="Garamond"/>
          <w:b/>
          <w:sz w:val="40"/>
          <w:szCs w:val="24"/>
        </w:rPr>
        <w:t>2016</w:t>
      </w:r>
    </w:p>
    <w:p w:rsidR="00867231" w:rsidRDefault="00867231" w:rsidP="00D524D6">
      <w:pPr>
        <w:contextualSpacing/>
        <w:jc w:val="center"/>
        <w:rPr>
          <w:rFonts w:ascii="Garamond" w:hAnsi="Garamond"/>
          <w:b/>
          <w:sz w:val="40"/>
          <w:szCs w:val="24"/>
        </w:rPr>
      </w:pPr>
    </w:p>
    <w:p w:rsidR="00867231" w:rsidRDefault="00867231" w:rsidP="00D524D6">
      <w:pPr>
        <w:contextualSpacing/>
        <w:jc w:val="center"/>
        <w:rPr>
          <w:rFonts w:ascii="Garamond" w:hAnsi="Garamond"/>
          <w:b/>
          <w:sz w:val="40"/>
          <w:szCs w:val="24"/>
        </w:rPr>
      </w:pPr>
    </w:p>
    <w:p w:rsidR="00867231" w:rsidRDefault="00867231" w:rsidP="00D524D6">
      <w:pPr>
        <w:contextualSpacing/>
        <w:jc w:val="center"/>
        <w:rPr>
          <w:rFonts w:ascii="Garamond" w:hAnsi="Garamond"/>
          <w:b/>
          <w:sz w:val="40"/>
          <w:szCs w:val="24"/>
        </w:rPr>
      </w:pPr>
    </w:p>
    <w:p w:rsidR="00867231" w:rsidRDefault="00867231" w:rsidP="00D524D6">
      <w:pPr>
        <w:contextualSpacing/>
        <w:jc w:val="center"/>
        <w:rPr>
          <w:rFonts w:ascii="Garamond" w:hAnsi="Garamond"/>
          <w:b/>
          <w:sz w:val="40"/>
          <w:szCs w:val="24"/>
        </w:rPr>
      </w:pPr>
    </w:p>
    <w:p w:rsidR="00867231" w:rsidRPr="009D709B" w:rsidRDefault="00867231" w:rsidP="00867231">
      <w:pPr>
        <w:jc w:val="center"/>
        <w:rPr>
          <w:rFonts w:ascii="Garamond" w:hAnsi="Garamond"/>
          <w:b/>
          <w:sz w:val="40"/>
          <w:u w:val="single"/>
        </w:rPr>
      </w:pPr>
      <w:r w:rsidRPr="009D709B">
        <w:rPr>
          <w:rFonts w:ascii="Garamond" w:hAnsi="Garamond"/>
          <w:b/>
          <w:sz w:val="40"/>
          <w:u w:val="single"/>
        </w:rPr>
        <w:lastRenderedPageBreak/>
        <w:t>SOMMAIRE</w:t>
      </w:r>
    </w:p>
    <w:p w:rsidR="00867231" w:rsidRPr="009D709B" w:rsidRDefault="00867231" w:rsidP="00867231">
      <w:pPr>
        <w:rPr>
          <w:rFonts w:ascii="Garamond" w:hAnsi="Garamond"/>
        </w:rPr>
      </w:pPr>
    </w:p>
    <w:p w:rsidR="00867231" w:rsidRPr="009D709B" w:rsidRDefault="00867231" w:rsidP="00867231">
      <w:pPr>
        <w:rPr>
          <w:rFonts w:ascii="Garamond" w:hAnsi="Garamond"/>
        </w:rPr>
      </w:pPr>
    </w:p>
    <w:p w:rsidR="00867231" w:rsidRPr="009D709B" w:rsidRDefault="00867231" w:rsidP="00867231">
      <w:pPr>
        <w:pStyle w:val="Paragraphedeliste"/>
        <w:numPr>
          <w:ilvl w:val="0"/>
          <w:numId w:val="24"/>
        </w:numPr>
        <w:rPr>
          <w:rFonts w:ascii="Garamond" w:hAnsi="Garamond"/>
          <w:b/>
        </w:rPr>
      </w:pPr>
      <w:r w:rsidRPr="009D709B">
        <w:rPr>
          <w:rFonts w:ascii="Garamond" w:hAnsi="Garamond"/>
          <w:b/>
        </w:rPr>
        <w:t xml:space="preserve">OBJET </w:t>
      </w:r>
      <w:r>
        <w:rPr>
          <w:rFonts w:ascii="Garamond" w:hAnsi="Garamond"/>
          <w:b/>
        </w:rPr>
        <w:t>ET MODE DE LA CONSULTATION</w:t>
      </w:r>
    </w:p>
    <w:p w:rsidR="00867231" w:rsidRPr="009D709B" w:rsidRDefault="00867231" w:rsidP="00867231">
      <w:pPr>
        <w:pStyle w:val="Paragraphedeliste"/>
        <w:ind w:left="1080"/>
        <w:rPr>
          <w:rFonts w:ascii="Garamond" w:hAnsi="Garamond"/>
        </w:rPr>
      </w:pPr>
    </w:p>
    <w:p w:rsidR="00867231" w:rsidRPr="009D709B" w:rsidRDefault="00867231" w:rsidP="00867231">
      <w:pPr>
        <w:pStyle w:val="Paragraphedeliste"/>
        <w:numPr>
          <w:ilvl w:val="0"/>
          <w:numId w:val="24"/>
        </w:numPr>
        <w:rPr>
          <w:rFonts w:ascii="Garamond" w:hAnsi="Garamond"/>
          <w:b/>
        </w:rPr>
      </w:pPr>
      <w:r>
        <w:rPr>
          <w:rFonts w:ascii="Garamond" w:hAnsi="Garamond"/>
          <w:b/>
        </w:rPr>
        <w:t>DESIGNATION DU BIEN</w:t>
      </w:r>
    </w:p>
    <w:p w:rsidR="00867231" w:rsidRPr="009D709B" w:rsidRDefault="00867231" w:rsidP="00867231">
      <w:pPr>
        <w:pStyle w:val="Paragraphedeliste"/>
        <w:numPr>
          <w:ilvl w:val="0"/>
          <w:numId w:val="25"/>
        </w:numPr>
        <w:rPr>
          <w:rFonts w:ascii="Garamond" w:hAnsi="Garamond"/>
        </w:rPr>
      </w:pPr>
      <w:r>
        <w:rPr>
          <w:rFonts w:ascii="Garamond" w:hAnsi="Garamond"/>
        </w:rPr>
        <w:t>Description</w:t>
      </w:r>
    </w:p>
    <w:p w:rsidR="00867231" w:rsidRPr="009D709B" w:rsidRDefault="00867231" w:rsidP="00867231">
      <w:pPr>
        <w:pStyle w:val="Paragraphedeliste"/>
        <w:numPr>
          <w:ilvl w:val="0"/>
          <w:numId w:val="25"/>
        </w:numPr>
        <w:rPr>
          <w:rFonts w:ascii="Garamond" w:hAnsi="Garamond"/>
        </w:rPr>
      </w:pPr>
      <w:r w:rsidRPr="009D709B">
        <w:rPr>
          <w:rFonts w:ascii="Garamond" w:hAnsi="Garamond"/>
        </w:rPr>
        <w:t>Situation d’occupation</w:t>
      </w:r>
    </w:p>
    <w:p w:rsidR="00867231" w:rsidRPr="009D709B" w:rsidRDefault="00867231" w:rsidP="00867231">
      <w:pPr>
        <w:pStyle w:val="Paragraphedeliste"/>
        <w:numPr>
          <w:ilvl w:val="0"/>
          <w:numId w:val="25"/>
        </w:numPr>
        <w:rPr>
          <w:rFonts w:ascii="Garamond" w:hAnsi="Garamond"/>
        </w:rPr>
      </w:pPr>
      <w:r w:rsidRPr="009D709B">
        <w:rPr>
          <w:rFonts w:ascii="Garamond" w:hAnsi="Garamond"/>
        </w:rPr>
        <w:t>Urbanisme</w:t>
      </w:r>
    </w:p>
    <w:p w:rsidR="00867231" w:rsidRPr="009D709B" w:rsidRDefault="00867231" w:rsidP="00867231">
      <w:pPr>
        <w:pStyle w:val="Paragraphedeliste"/>
        <w:numPr>
          <w:ilvl w:val="0"/>
          <w:numId w:val="25"/>
        </w:numPr>
        <w:rPr>
          <w:rFonts w:ascii="Garamond" w:hAnsi="Garamond"/>
        </w:rPr>
      </w:pPr>
      <w:r w:rsidRPr="009D709B">
        <w:rPr>
          <w:rFonts w:ascii="Garamond" w:hAnsi="Garamond"/>
        </w:rPr>
        <w:t>Dossier de diagnostics techniques</w:t>
      </w:r>
    </w:p>
    <w:p w:rsidR="00867231" w:rsidRDefault="00867231" w:rsidP="00867231">
      <w:pPr>
        <w:pStyle w:val="Paragraphedeliste"/>
        <w:numPr>
          <w:ilvl w:val="0"/>
          <w:numId w:val="25"/>
        </w:numPr>
        <w:rPr>
          <w:rFonts w:ascii="Garamond" w:hAnsi="Garamond"/>
        </w:rPr>
      </w:pPr>
      <w:r w:rsidRPr="009D709B">
        <w:rPr>
          <w:rFonts w:ascii="Garamond" w:hAnsi="Garamond"/>
        </w:rPr>
        <w:t>Usage</w:t>
      </w:r>
      <w:r w:rsidR="0013322C">
        <w:rPr>
          <w:rFonts w:ascii="Garamond" w:hAnsi="Garamond"/>
        </w:rPr>
        <w:t xml:space="preserve"> et informations sur la copropriété</w:t>
      </w:r>
    </w:p>
    <w:p w:rsidR="00867231" w:rsidRPr="009D709B" w:rsidRDefault="00867231" w:rsidP="00867231">
      <w:pPr>
        <w:pStyle w:val="Paragraphedeliste"/>
        <w:numPr>
          <w:ilvl w:val="0"/>
          <w:numId w:val="25"/>
        </w:numPr>
        <w:rPr>
          <w:rFonts w:ascii="Garamond" w:hAnsi="Garamond"/>
        </w:rPr>
      </w:pPr>
      <w:r>
        <w:rPr>
          <w:rFonts w:ascii="Garamond" w:hAnsi="Garamond"/>
        </w:rPr>
        <w:t>Atouts du site</w:t>
      </w:r>
    </w:p>
    <w:p w:rsidR="00867231" w:rsidRPr="009D709B" w:rsidRDefault="00867231" w:rsidP="00867231">
      <w:pPr>
        <w:pStyle w:val="Paragraphedeliste"/>
        <w:numPr>
          <w:ilvl w:val="0"/>
          <w:numId w:val="25"/>
        </w:numPr>
        <w:rPr>
          <w:rFonts w:ascii="Garamond" w:hAnsi="Garamond"/>
        </w:rPr>
      </w:pPr>
      <w:r w:rsidRPr="009D709B">
        <w:rPr>
          <w:rFonts w:ascii="Garamond" w:hAnsi="Garamond"/>
        </w:rPr>
        <w:t>Conditions particulières</w:t>
      </w:r>
    </w:p>
    <w:p w:rsidR="00867231" w:rsidRPr="009D709B" w:rsidRDefault="00867231" w:rsidP="00867231">
      <w:pPr>
        <w:pStyle w:val="Paragraphedeliste"/>
        <w:ind w:left="1440"/>
        <w:rPr>
          <w:rFonts w:ascii="Garamond" w:hAnsi="Garamond"/>
        </w:rPr>
      </w:pPr>
    </w:p>
    <w:p w:rsidR="00867231" w:rsidRDefault="00867231" w:rsidP="00867231">
      <w:pPr>
        <w:pStyle w:val="Paragraphedeliste"/>
        <w:numPr>
          <w:ilvl w:val="0"/>
          <w:numId w:val="24"/>
        </w:numPr>
        <w:rPr>
          <w:rFonts w:ascii="Garamond" w:hAnsi="Garamond"/>
          <w:b/>
        </w:rPr>
      </w:pPr>
      <w:r w:rsidRPr="009D709B">
        <w:rPr>
          <w:rFonts w:ascii="Garamond" w:hAnsi="Garamond"/>
          <w:b/>
        </w:rPr>
        <w:t>LES CANDIDATS</w:t>
      </w:r>
    </w:p>
    <w:p w:rsidR="00867231" w:rsidRPr="000F26C7" w:rsidRDefault="00867231" w:rsidP="00867231">
      <w:pPr>
        <w:pStyle w:val="Paragraphedeliste"/>
        <w:numPr>
          <w:ilvl w:val="0"/>
          <w:numId w:val="29"/>
        </w:numPr>
        <w:rPr>
          <w:rFonts w:ascii="Garamond" w:hAnsi="Garamond"/>
        </w:rPr>
      </w:pPr>
      <w:r w:rsidRPr="000F26C7">
        <w:rPr>
          <w:rFonts w:ascii="Garamond" w:hAnsi="Garamond"/>
        </w:rPr>
        <w:t>Pour les candidats personnes physiques</w:t>
      </w:r>
    </w:p>
    <w:p w:rsidR="00867231" w:rsidRPr="000F26C7" w:rsidRDefault="00867231" w:rsidP="00867231">
      <w:pPr>
        <w:pStyle w:val="Paragraphedeliste"/>
        <w:numPr>
          <w:ilvl w:val="0"/>
          <w:numId w:val="29"/>
        </w:numPr>
        <w:rPr>
          <w:rFonts w:ascii="Garamond" w:hAnsi="Garamond"/>
        </w:rPr>
      </w:pPr>
      <w:r w:rsidRPr="000F26C7">
        <w:rPr>
          <w:rFonts w:ascii="Garamond" w:hAnsi="Garamond"/>
        </w:rPr>
        <w:t>Pour les candidats personnes morales</w:t>
      </w:r>
    </w:p>
    <w:p w:rsidR="00867231" w:rsidRPr="000F26C7" w:rsidRDefault="00867231" w:rsidP="00867231">
      <w:pPr>
        <w:pStyle w:val="Paragraphedeliste"/>
        <w:numPr>
          <w:ilvl w:val="0"/>
          <w:numId w:val="29"/>
        </w:numPr>
        <w:rPr>
          <w:rFonts w:ascii="Garamond" w:hAnsi="Garamond"/>
        </w:rPr>
      </w:pPr>
      <w:r w:rsidRPr="000F26C7">
        <w:rPr>
          <w:rFonts w:ascii="Garamond" w:hAnsi="Garamond"/>
        </w:rPr>
        <w:t>Pour les candidats appartenant à un groupe</w:t>
      </w:r>
    </w:p>
    <w:p w:rsidR="00867231" w:rsidRPr="000F26C7" w:rsidRDefault="00867231" w:rsidP="00867231">
      <w:pPr>
        <w:pStyle w:val="Paragraphedeliste"/>
        <w:numPr>
          <w:ilvl w:val="0"/>
          <w:numId w:val="29"/>
        </w:numPr>
        <w:rPr>
          <w:rFonts w:ascii="Garamond" w:hAnsi="Garamond"/>
        </w:rPr>
      </w:pPr>
      <w:r w:rsidRPr="000F26C7">
        <w:rPr>
          <w:rFonts w:ascii="Garamond" w:hAnsi="Garamond"/>
        </w:rPr>
        <w:t>Pour les candidats étrangers</w:t>
      </w:r>
    </w:p>
    <w:p w:rsidR="00867231" w:rsidRPr="009D709B" w:rsidRDefault="00867231" w:rsidP="00867231">
      <w:pPr>
        <w:pStyle w:val="Paragraphedeliste"/>
        <w:ind w:left="1080"/>
        <w:rPr>
          <w:rFonts w:ascii="Garamond" w:hAnsi="Garamond"/>
        </w:rPr>
      </w:pPr>
    </w:p>
    <w:p w:rsidR="00867231" w:rsidRPr="009D709B" w:rsidRDefault="00867231" w:rsidP="00867231">
      <w:pPr>
        <w:pStyle w:val="Paragraphedeliste"/>
        <w:numPr>
          <w:ilvl w:val="0"/>
          <w:numId w:val="24"/>
        </w:numPr>
        <w:rPr>
          <w:rFonts w:ascii="Garamond" w:hAnsi="Garamond"/>
          <w:b/>
        </w:rPr>
      </w:pPr>
      <w:r w:rsidRPr="009D709B">
        <w:rPr>
          <w:rFonts w:ascii="Garamond" w:hAnsi="Garamond"/>
          <w:b/>
        </w:rPr>
        <w:t>ORGANISATION DE LA CONSULTATION</w:t>
      </w:r>
    </w:p>
    <w:p w:rsidR="00867231" w:rsidRPr="009D709B" w:rsidRDefault="00867231" w:rsidP="00867231">
      <w:pPr>
        <w:pStyle w:val="Paragraphedeliste"/>
        <w:numPr>
          <w:ilvl w:val="0"/>
          <w:numId w:val="26"/>
        </w:numPr>
        <w:rPr>
          <w:rFonts w:ascii="Garamond" w:hAnsi="Garamond"/>
        </w:rPr>
      </w:pPr>
      <w:r w:rsidRPr="009D709B">
        <w:rPr>
          <w:rFonts w:ascii="Garamond" w:hAnsi="Garamond"/>
        </w:rPr>
        <w:t>Organisation des visites</w:t>
      </w:r>
    </w:p>
    <w:p w:rsidR="00867231" w:rsidRPr="009D709B" w:rsidRDefault="00867231" w:rsidP="00867231">
      <w:pPr>
        <w:pStyle w:val="Paragraphedeliste"/>
        <w:numPr>
          <w:ilvl w:val="0"/>
          <w:numId w:val="26"/>
        </w:numPr>
        <w:rPr>
          <w:rFonts w:ascii="Garamond" w:hAnsi="Garamond"/>
        </w:rPr>
      </w:pPr>
      <w:r w:rsidRPr="009D709B">
        <w:rPr>
          <w:rFonts w:ascii="Garamond" w:hAnsi="Garamond"/>
        </w:rPr>
        <w:t>Confidentialité</w:t>
      </w:r>
    </w:p>
    <w:p w:rsidR="00867231" w:rsidRPr="009D709B" w:rsidRDefault="00867231" w:rsidP="00867231">
      <w:pPr>
        <w:pStyle w:val="Paragraphedeliste"/>
        <w:ind w:left="1440"/>
        <w:rPr>
          <w:rFonts w:ascii="Garamond" w:hAnsi="Garamond"/>
        </w:rPr>
      </w:pPr>
    </w:p>
    <w:p w:rsidR="00867231" w:rsidRPr="009D709B" w:rsidRDefault="00867231" w:rsidP="00867231">
      <w:pPr>
        <w:pStyle w:val="Paragraphedeliste"/>
        <w:numPr>
          <w:ilvl w:val="0"/>
          <w:numId w:val="24"/>
        </w:numPr>
        <w:rPr>
          <w:rFonts w:ascii="Garamond" w:hAnsi="Garamond"/>
          <w:b/>
        </w:rPr>
      </w:pPr>
      <w:r w:rsidRPr="009D709B">
        <w:rPr>
          <w:rFonts w:ascii="Garamond" w:hAnsi="Garamond"/>
          <w:b/>
        </w:rPr>
        <w:t>PROCEDURE DE L’APPEL A CANDIDATURES</w:t>
      </w:r>
    </w:p>
    <w:p w:rsidR="00867231" w:rsidRPr="009D709B" w:rsidRDefault="00867231" w:rsidP="00867231">
      <w:pPr>
        <w:pStyle w:val="Paragraphedeliste"/>
        <w:numPr>
          <w:ilvl w:val="0"/>
          <w:numId w:val="27"/>
        </w:numPr>
        <w:rPr>
          <w:rFonts w:ascii="Garamond" w:hAnsi="Garamond"/>
        </w:rPr>
      </w:pPr>
      <w:r w:rsidRPr="009D709B">
        <w:rPr>
          <w:rFonts w:ascii="Garamond" w:hAnsi="Garamond"/>
        </w:rPr>
        <w:t>Indication relative au prix</w:t>
      </w:r>
    </w:p>
    <w:p w:rsidR="00867231" w:rsidRPr="009D709B" w:rsidRDefault="00867231" w:rsidP="00867231">
      <w:pPr>
        <w:pStyle w:val="Paragraphedeliste"/>
        <w:numPr>
          <w:ilvl w:val="0"/>
          <w:numId w:val="27"/>
        </w:numPr>
        <w:rPr>
          <w:rFonts w:ascii="Garamond" w:hAnsi="Garamond"/>
        </w:rPr>
      </w:pPr>
      <w:r w:rsidRPr="009D709B">
        <w:rPr>
          <w:rFonts w:ascii="Garamond" w:hAnsi="Garamond"/>
        </w:rPr>
        <w:t>Présentation des candidatures</w:t>
      </w:r>
    </w:p>
    <w:p w:rsidR="00867231" w:rsidRPr="009D709B" w:rsidRDefault="00867231" w:rsidP="00867231">
      <w:pPr>
        <w:pStyle w:val="Paragraphedeliste"/>
        <w:numPr>
          <w:ilvl w:val="0"/>
          <w:numId w:val="27"/>
        </w:numPr>
        <w:rPr>
          <w:rFonts w:ascii="Garamond" w:hAnsi="Garamond"/>
        </w:rPr>
      </w:pPr>
      <w:r w:rsidRPr="009D709B">
        <w:rPr>
          <w:rFonts w:ascii="Garamond" w:hAnsi="Garamond"/>
        </w:rPr>
        <w:t>Date limite de réception des candidatures</w:t>
      </w:r>
    </w:p>
    <w:p w:rsidR="00867231" w:rsidRPr="009D709B" w:rsidRDefault="00867231" w:rsidP="00867231">
      <w:pPr>
        <w:pStyle w:val="Paragraphedeliste"/>
        <w:numPr>
          <w:ilvl w:val="0"/>
          <w:numId w:val="27"/>
        </w:numPr>
        <w:rPr>
          <w:rFonts w:ascii="Garamond" w:hAnsi="Garamond"/>
        </w:rPr>
      </w:pPr>
      <w:r w:rsidRPr="009D709B">
        <w:rPr>
          <w:rFonts w:ascii="Garamond" w:hAnsi="Garamond"/>
        </w:rPr>
        <w:t>Délai de validité des offres formulées par le candidat</w:t>
      </w:r>
    </w:p>
    <w:p w:rsidR="00867231" w:rsidRPr="009D709B" w:rsidRDefault="00867231" w:rsidP="00867231">
      <w:pPr>
        <w:pStyle w:val="Paragraphedeliste"/>
        <w:numPr>
          <w:ilvl w:val="0"/>
          <w:numId w:val="27"/>
        </w:numPr>
        <w:rPr>
          <w:rFonts w:ascii="Garamond" w:hAnsi="Garamond"/>
        </w:rPr>
      </w:pPr>
      <w:r w:rsidRPr="009D709B">
        <w:rPr>
          <w:rFonts w:ascii="Garamond" w:hAnsi="Garamond"/>
        </w:rPr>
        <w:t>Contenu des propositions</w:t>
      </w:r>
    </w:p>
    <w:p w:rsidR="00867231" w:rsidRPr="009D709B" w:rsidRDefault="00867231" w:rsidP="00867231">
      <w:pPr>
        <w:pStyle w:val="Paragraphedeliste"/>
        <w:numPr>
          <w:ilvl w:val="0"/>
          <w:numId w:val="27"/>
        </w:numPr>
        <w:rPr>
          <w:rFonts w:ascii="Garamond" w:hAnsi="Garamond"/>
        </w:rPr>
      </w:pPr>
      <w:r w:rsidRPr="009D709B">
        <w:rPr>
          <w:rFonts w:ascii="Garamond" w:hAnsi="Garamond"/>
        </w:rPr>
        <w:t>Choix du candidat</w:t>
      </w:r>
    </w:p>
    <w:p w:rsidR="00867231" w:rsidRPr="009D709B" w:rsidRDefault="00867231" w:rsidP="00867231">
      <w:pPr>
        <w:pStyle w:val="Paragraphedeliste"/>
        <w:ind w:left="1440"/>
        <w:rPr>
          <w:rFonts w:ascii="Garamond" w:hAnsi="Garamond"/>
        </w:rPr>
      </w:pPr>
    </w:p>
    <w:p w:rsidR="00867231" w:rsidRPr="009D709B" w:rsidRDefault="00867231" w:rsidP="00867231">
      <w:pPr>
        <w:pStyle w:val="Paragraphedeliste"/>
        <w:numPr>
          <w:ilvl w:val="0"/>
          <w:numId w:val="24"/>
        </w:numPr>
        <w:rPr>
          <w:rFonts w:ascii="Garamond" w:hAnsi="Garamond"/>
          <w:b/>
        </w:rPr>
      </w:pPr>
      <w:r w:rsidRPr="009D709B">
        <w:rPr>
          <w:rFonts w:ascii="Garamond" w:hAnsi="Garamond"/>
          <w:b/>
        </w:rPr>
        <w:t>PAIEMENT DU PRIX ET FRAIS A PAYER</w:t>
      </w:r>
    </w:p>
    <w:p w:rsidR="00867231" w:rsidRPr="009D709B" w:rsidRDefault="00867231" w:rsidP="00867231">
      <w:pPr>
        <w:pStyle w:val="Paragraphedeliste"/>
        <w:numPr>
          <w:ilvl w:val="0"/>
          <w:numId w:val="28"/>
        </w:numPr>
        <w:rPr>
          <w:rFonts w:ascii="Garamond" w:hAnsi="Garamond"/>
        </w:rPr>
      </w:pPr>
      <w:r w:rsidRPr="009D709B">
        <w:rPr>
          <w:rFonts w:ascii="Garamond" w:hAnsi="Garamond"/>
        </w:rPr>
        <w:t>Mode de paiement du prix</w:t>
      </w:r>
    </w:p>
    <w:p w:rsidR="00867231" w:rsidRPr="009D709B" w:rsidRDefault="00867231" w:rsidP="00867231">
      <w:pPr>
        <w:pStyle w:val="Paragraphedeliste"/>
        <w:numPr>
          <w:ilvl w:val="0"/>
          <w:numId w:val="28"/>
        </w:numPr>
        <w:rPr>
          <w:rFonts w:ascii="Garamond" w:hAnsi="Garamond"/>
        </w:rPr>
      </w:pPr>
      <w:r w:rsidRPr="009D709B">
        <w:rPr>
          <w:rFonts w:ascii="Garamond" w:hAnsi="Garamond"/>
        </w:rPr>
        <w:t>Complément de prix</w:t>
      </w:r>
    </w:p>
    <w:p w:rsidR="00867231" w:rsidRPr="009D709B" w:rsidRDefault="00867231" w:rsidP="00867231">
      <w:pPr>
        <w:pStyle w:val="Paragraphedeliste"/>
        <w:numPr>
          <w:ilvl w:val="0"/>
          <w:numId w:val="28"/>
        </w:numPr>
        <w:rPr>
          <w:rFonts w:ascii="Garamond" w:hAnsi="Garamond"/>
        </w:rPr>
      </w:pPr>
      <w:r w:rsidRPr="009D709B">
        <w:rPr>
          <w:rFonts w:ascii="Garamond" w:hAnsi="Garamond"/>
        </w:rPr>
        <w:t>Frais à payer en sus du prix</w:t>
      </w:r>
    </w:p>
    <w:p w:rsidR="00867231" w:rsidRPr="009D709B" w:rsidRDefault="00867231" w:rsidP="00867231">
      <w:pPr>
        <w:pStyle w:val="Paragraphedeliste"/>
        <w:ind w:left="1440"/>
        <w:rPr>
          <w:rFonts w:ascii="Garamond" w:hAnsi="Garamond"/>
        </w:rPr>
      </w:pPr>
    </w:p>
    <w:p w:rsidR="00867231" w:rsidRPr="009D709B" w:rsidRDefault="00867231" w:rsidP="00867231">
      <w:pPr>
        <w:pStyle w:val="Paragraphedeliste"/>
        <w:numPr>
          <w:ilvl w:val="0"/>
          <w:numId w:val="24"/>
        </w:numPr>
        <w:rPr>
          <w:rFonts w:ascii="Garamond" w:hAnsi="Garamond"/>
          <w:b/>
        </w:rPr>
      </w:pPr>
      <w:r w:rsidRPr="009D709B">
        <w:rPr>
          <w:rFonts w:ascii="Garamond" w:hAnsi="Garamond"/>
          <w:b/>
        </w:rPr>
        <w:t>REDACTION D’ACTES</w:t>
      </w:r>
    </w:p>
    <w:p w:rsidR="00867231" w:rsidRPr="009D709B" w:rsidRDefault="00867231" w:rsidP="00867231">
      <w:pPr>
        <w:pStyle w:val="Paragraphedeliste"/>
        <w:ind w:left="1080"/>
        <w:rPr>
          <w:rFonts w:ascii="Garamond" w:hAnsi="Garamond"/>
        </w:rPr>
      </w:pPr>
    </w:p>
    <w:p w:rsidR="00867231" w:rsidRPr="009D709B" w:rsidRDefault="00867231" w:rsidP="00867231">
      <w:pPr>
        <w:pStyle w:val="Paragraphedeliste"/>
        <w:numPr>
          <w:ilvl w:val="0"/>
          <w:numId w:val="24"/>
        </w:numPr>
        <w:rPr>
          <w:rFonts w:ascii="Garamond" w:hAnsi="Garamond"/>
          <w:b/>
        </w:rPr>
      </w:pPr>
      <w:r w:rsidRPr="009D709B">
        <w:rPr>
          <w:rFonts w:ascii="Garamond" w:hAnsi="Garamond"/>
          <w:b/>
        </w:rPr>
        <w:t>JURIDICTION COMPETENTE</w:t>
      </w:r>
    </w:p>
    <w:p w:rsidR="00867231" w:rsidRPr="009D709B" w:rsidRDefault="00867231" w:rsidP="00867231">
      <w:pPr>
        <w:pStyle w:val="Paragraphedeliste"/>
        <w:rPr>
          <w:rFonts w:ascii="Garamond" w:hAnsi="Garamond"/>
          <w:b/>
        </w:rPr>
      </w:pPr>
    </w:p>
    <w:p w:rsidR="000832F2" w:rsidRPr="006E749B" w:rsidRDefault="00867231" w:rsidP="000832F2">
      <w:pPr>
        <w:pStyle w:val="Paragraphedeliste"/>
        <w:numPr>
          <w:ilvl w:val="0"/>
          <w:numId w:val="24"/>
        </w:numPr>
        <w:rPr>
          <w:rFonts w:ascii="Garamond" w:hAnsi="Garamond"/>
          <w:b/>
        </w:rPr>
      </w:pPr>
      <w:r w:rsidRPr="009D709B">
        <w:rPr>
          <w:rFonts w:ascii="Garamond" w:hAnsi="Garamond"/>
          <w:b/>
        </w:rPr>
        <w:t>ANNEXES</w:t>
      </w:r>
      <w:r w:rsidR="006E749B">
        <w:rPr>
          <w:rFonts w:ascii="Garamond" w:hAnsi="Garamond"/>
          <w:b/>
        </w:rPr>
        <w:t>.</w:t>
      </w:r>
    </w:p>
    <w:p w:rsidR="00D524D6" w:rsidRPr="00DA7701" w:rsidRDefault="00D524D6">
      <w:pPr>
        <w:rPr>
          <w:rFonts w:ascii="Garamond" w:hAnsi="Garamond"/>
          <w:sz w:val="32"/>
          <w:szCs w:val="24"/>
        </w:rPr>
      </w:pPr>
    </w:p>
    <w:p w:rsidR="009C643A" w:rsidRPr="00FC1A30" w:rsidRDefault="00D524D6" w:rsidP="00867231">
      <w:pPr>
        <w:pStyle w:val="Paragraphedeliste"/>
        <w:numPr>
          <w:ilvl w:val="0"/>
          <w:numId w:val="16"/>
        </w:numPr>
        <w:rPr>
          <w:rFonts w:ascii="Garamond" w:hAnsi="Garamond"/>
          <w:b/>
          <w:sz w:val="24"/>
          <w:szCs w:val="24"/>
        </w:rPr>
      </w:pPr>
      <w:r w:rsidRPr="00DA7701">
        <w:rPr>
          <w:rFonts w:ascii="Garamond" w:hAnsi="Garamond"/>
          <w:b/>
          <w:sz w:val="24"/>
          <w:szCs w:val="24"/>
        </w:rPr>
        <w:lastRenderedPageBreak/>
        <w:t>OBJET ET MODE DE LA CONSULTATION</w:t>
      </w:r>
    </w:p>
    <w:p w:rsidR="00D524D6" w:rsidRPr="00DA7701" w:rsidRDefault="00D524D6" w:rsidP="001D2A64">
      <w:pPr>
        <w:jc w:val="both"/>
        <w:rPr>
          <w:rFonts w:ascii="Garamond" w:hAnsi="Garamond"/>
          <w:sz w:val="24"/>
          <w:szCs w:val="24"/>
        </w:rPr>
      </w:pPr>
      <w:r w:rsidRPr="00DA7701">
        <w:rPr>
          <w:rFonts w:ascii="Garamond" w:hAnsi="Garamond"/>
          <w:sz w:val="24"/>
          <w:szCs w:val="24"/>
        </w:rPr>
        <w:t>Le Département des Yvelines, en vue de la vente amiable d’un bien immobilier dont il est propriétaire, lance une mise en concurrence auprès d’acquéreurs potentiels.</w:t>
      </w:r>
    </w:p>
    <w:p w:rsidR="00D524D6" w:rsidRPr="00DA7701" w:rsidRDefault="00D524D6" w:rsidP="001D2A64">
      <w:pPr>
        <w:jc w:val="both"/>
        <w:rPr>
          <w:rFonts w:ascii="Garamond" w:hAnsi="Garamond"/>
          <w:sz w:val="24"/>
          <w:szCs w:val="24"/>
        </w:rPr>
      </w:pPr>
      <w:r w:rsidRPr="00DA7701">
        <w:rPr>
          <w:rFonts w:ascii="Garamond" w:hAnsi="Garamond"/>
          <w:sz w:val="24"/>
          <w:szCs w:val="24"/>
        </w:rPr>
        <w:t>Le présent document constitue le cahier des charges de mise en concurrence contenant les conditions de vente et l’ensemble des informations juridiques, administratives et techniques relatives à l’immeuble.</w:t>
      </w:r>
    </w:p>
    <w:p w:rsidR="00D524D6" w:rsidRPr="00DA7701" w:rsidRDefault="00D524D6" w:rsidP="001D2A64">
      <w:pPr>
        <w:jc w:val="both"/>
        <w:rPr>
          <w:rFonts w:ascii="Garamond" w:hAnsi="Garamond"/>
          <w:sz w:val="24"/>
          <w:szCs w:val="24"/>
        </w:rPr>
      </w:pPr>
      <w:r w:rsidRPr="00DA7701">
        <w:rPr>
          <w:rFonts w:ascii="Garamond" w:hAnsi="Garamond"/>
          <w:sz w:val="24"/>
          <w:szCs w:val="24"/>
        </w:rPr>
        <w:t>Il est rappelé que les ventes immobilières des collectivités territoriales échappent aux dispositions sur les délégations de service public et sur les marchés publics. Ainsi, le Département a-t-il le libre choix de la procédure de vente et de l’acquéreur.</w:t>
      </w:r>
    </w:p>
    <w:p w:rsidR="00D524D6" w:rsidRPr="00DA7701" w:rsidRDefault="00D524D6" w:rsidP="001D2A64">
      <w:pPr>
        <w:jc w:val="both"/>
        <w:rPr>
          <w:rFonts w:ascii="Garamond" w:hAnsi="Garamond"/>
          <w:sz w:val="24"/>
          <w:szCs w:val="24"/>
        </w:rPr>
      </w:pPr>
      <w:r w:rsidRPr="00DA7701">
        <w:rPr>
          <w:rFonts w:ascii="Garamond" w:hAnsi="Garamond"/>
          <w:sz w:val="24"/>
          <w:szCs w:val="24"/>
        </w:rPr>
        <w:t>La consultation est organisée par :</w:t>
      </w:r>
    </w:p>
    <w:p w:rsidR="00D524D6" w:rsidRPr="00DA7701" w:rsidRDefault="00121622" w:rsidP="001D2A64">
      <w:pPr>
        <w:contextualSpacing/>
        <w:jc w:val="center"/>
        <w:rPr>
          <w:rFonts w:ascii="Garamond" w:hAnsi="Garamond"/>
          <w:b/>
          <w:sz w:val="24"/>
          <w:szCs w:val="24"/>
        </w:rPr>
      </w:pPr>
      <w:r>
        <w:rPr>
          <w:rFonts w:ascii="Garamond" w:hAnsi="Garamond"/>
          <w:b/>
          <w:sz w:val="24"/>
          <w:szCs w:val="24"/>
        </w:rPr>
        <w:t xml:space="preserve">Le Conseil Départemental </w:t>
      </w:r>
      <w:r w:rsidR="00D524D6" w:rsidRPr="00DA7701">
        <w:rPr>
          <w:rFonts w:ascii="Garamond" w:hAnsi="Garamond"/>
          <w:b/>
          <w:sz w:val="24"/>
          <w:szCs w:val="24"/>
        </w:rPr>
        <w:t>des Yvelines</w:t>
      </w:r>
    </w:p>
    <w:p w:rsidR="00D524D6" w:rsidRPr="00DA7701" w:rsidRDefault="00D524D6" w:rsidP="001D2A64">
      <w:pPr>
        <w:contextualSpacing/>
        <w:jc w:val="center"/>
        <w:rPr>
          <w:rFonts w:ascii="Garamond" w:hAnsi="Garamond"/>
          <w:b/>
          <w:sz w:val="24"/>
          <w:szCs w:val="24"/>
        </w:rPr>
      </w:pPr>
      <w:r w:rsidRPr="00DA7701">
        <w:rPr>
          <w:rFonts w:ascii="Garamond" w:hAnsi="Garamond"/>
          <w:b/>
          <w:sz w:val="24"/>
          <w:szCs w:val="24"/>
        </w:rPr>
        <w:t>Direction de la Politique Immobilière et de la Construction</w:t>
      </w:r>
    </w:p>
    <w:p w:rsidR="00A4683B" w:rsidRDefault="00A4683B" w:rsidP="001D2A64">
      <w:pPr>
        <w:contextualSpacing/>
        <w:jc w:val="center"/>
        <w:rPr>
          <w:rFonts w:ascii="Garamond" w:hAnsi="Garamond"/>
          <w:b/>
          <w:sz w:val="24"/>
          <w:szCs w:val="24"/>
        </w:rPr>
      </w:pPr>
      <w:r w:rsidRPr="00DA7701">
        <w:rPr>
          <w:rFonts w:ascii="Garamond" w:hAnsi="Garamond"/>
          <w:b/>
          <w:sz w:val="24"/>
          <w:szCs w:val="24"/>
        </w:rPr>
        <w:t>Sous-Direction du Patrimoine</w:t>
      </w:r>
    </w:p>
    <w:p w:rsidR="00D579B2" w:rsidRPr="00244624" w:rsidRDefault="00244624" w:rsidP="001D2A64">
      <w:pPr>
        <w:contextualSpacing/>
        <w:jc w:val="center"/>
        <w:rPr>
          <w:rFonts w:ascii="Garamond" w:hAnsi="Garamond"/>
          <w:b/>
          <w:sz w:val="24"/>
          <w:szCs w:val="24"/>
        </w:rPr>
      </w:pPr>
      <w:r>
        <w:rPr>
          <w:rFonts w:ascii="Garamond" w:hAnsi="Garamond"/>
          <w:b/>
          <w:sz w:val="24"/>
          <w:szCs w:val="24"/>
        </w:rPr>
        <w:t>Dorothée BUCHER</w:t>
      </w:r>
    </w:p>
    <w:p w:rsidR="00D524D6" w:rsidRPr="00DA7701" w:rsidRDefault="00D524D6" w:rsidP="001D2A64">
      <w:pPr>
        <w:contextualSpacing/>
        <w:jc w:val="center"/>
        <w:rPr>
          <w:rFonts w:ascii="Garamond" w:hAnsi="Garamond"/>
          <w:b/>
          <w:sz w:val="24"/>
          <w:szCs w:val="24"/>
        </w:rPr>
      </w:pPr>
      <w:r w:rsidRPr="00DA7701">
        <w:rPr>
          <w:rFonts w:ascii="Garamond" w:hAnsi="Garamond"/>
          <w:b/>
          <w:sz w:val="24"/>
          <w:szCs w:val="24"/>
        </w:rPr>
        <w:t xml:space="preserve">2, Place André </w:t>
      </w:r>
      <w:proofErr w:type="spellStart"/>
      <w:r w:rsidRPr="00DA7701">
        <w:rPr>
          <w:rFonts w:ascii="Garamond" w:hAnsi="Garamond"/>
          <w:b/>
          <w:sz w:val="24"/>
          <w:szCs w:val="24"/>
        </w:rPr>
        <w:t>Mignot</w:t>
      </w:r>
      <w:proofErr w:type="spellEnd"/>
    </w:p>
    <w:p w:rsidR="00D524D6" w:rsidRDefault="00332459" w:rsidP="001D2A64">
      <w:pPr>
        <w:contextualSpacing/>
        <w:jc w:val="center"/>
        <w:rPr>
          <w:rFonts w:ascii="Garamond" w:hAnsi="Garamond"/>
          <w:b/>
          <w:sz w:val="24"/>
          <w:szCs w:val="24"/>
        </w:rPr>
      </w:pPr>
      <w:r w:rsidRPr="00DA7701">
        <w:rPr>
          <w:rFonts w:ascii="Garamond" w:hAnsi="Garamond"/>
          <w:b/>
          <w:sz w:val="24"/>
          <w:szCs w:val="24"/>
        </w:rPr>
        <w:t>78012 VERSAILLES</w:t>
      </w:r>
      <w:r w:rsidR="00D524D6" w:rsidRPr="00DA7701">
        <w:rPr>
          <w:rFonts w:ascii="Garamond" w:hAnsi="Garamond"/>
          <w:b/>
          <w:sz w:val="24"/>
          <w:szCs w:val="24"/>
        </w:rPr>
        <w:t xml:space="preserve"> cedex</w:t>
      </w:r>
    </w:p>
    <w:p w:rsidR="00B62E66" w:rsidRDefault="00B62E66" w:rsidP="001D2A64">
      <w:pPr>
        <w:contextualSpacing/>
        <w:jc w:val="center"/>
        <w:rPr>
          <w:rFonts w:ascii="Garamond" w:hAnsi="Garamond"/>
          <w:b/>
          <w:sz w:val="24"/>
          <w:szCs w:val="24"/>
        </w:rPr>
      </w:pPr>
      <w:r>
        <w:rPr>
          <w:rFonts w:ascii="Garamond" w:hAnsi="Garamond"/>
          <w:b/>
          <w:sz w:val="24"/>
          <w:szCs w:val="24"/>
        </w:rPr>
        <w:t xml:space="preserve">Téléphone : </w:t>
      </w:r>
      <w:r w:rsidR="0012225D">
        <w:rPr>
          <w:rFonts w:ascii="Garamond" w:hAnsi="Garamond"/>
          <w:b/>
          <w:sz w:val="24"/>
          <w:szCs w:val="24"/>
        </w:rPr>
        <w:t>01 39 07 72 96</w:t>
      </w:r>
    </w:p>
    <w:p w:rsidR="00B62E66" w:rsidRPr="00DA7701" w:rsidRDefault="00B62E66" w:rsidP="001D2A64">
      <w:pPr>
        <w:contextualSpacing/>
        <w:jc w:val="center"/>
        <w:rPr>
          <w:rFonts w:ascii="Garamond" w:hAnsi="Garamond"/>
          <w:b/>
          <w:sz w:val="24"/>
          <w:szCs w:val="24"/>
        </w:rPr>
      </w:pPr>
      <w:r>
        <w:rPr>
          <w:rFonts w:ascii="Garamond" w:hAnsi="Garamond"/>
          <w:b/>
          <w:sz w:val="24"/>
          <w:szCs w:val="24"/>
        </w:rPr>
        <w:t xml:space="preserve">Email : </w:t>
      </w:r>
      <w:r w:rsidR="0012225D">
        <w:rPr>
          <w:rFonts w:ascii="Garamond" w:hAnsi="Garamond"/>
          <w:b/>
          <w:sz w:val="24"/>
          <w:szCs w:val="24"/>
        </w:rPr>
        <w:t>dbucher@yvelines.fr</w:t>
      </w:r>
    </w:p>
    <w:p w:rsidR="00D524D6" w:rsidRPr="00DA7701" w:rsidRDefault="00D524D6" w:rsidP="00B62E66">
      <w:pPr>
        <w:contextualSpacing/>
        <w:rPr>
          <w:rFonts w:ascii="Garamond" w:hAnsi="Garamond"/>
          <w:sz w:val="24"/>
          <w:szCs w:val="24"/>
        </w:rPr>
      </w:pPr>
    </w:p>
    <w:p w:rsidR="00D524D6" w:rsidRPr="00DA7701" w:rsidRDefault="00D524D6" w:rsidP="00B62E66">
      <w:pPr>
        <w:rPr>
          <w:rFonts w:ascii="Garamond" w:hAnsi="Garamond"/>
          <w:sz w:val="24"/>
          <w:szCs w:val="24"/>
        </w:rPr>
      </w:pPr>
      <w:r w:rsidRPr="00DA7701">
        <w:rPr>
          <w:rFonts w:ascii="Garamond" w:hAnsi="Garamond"/>
          <w:sz w:val="24"/>
          <w:szCs w:val="24"/>
        </w:rPr>
        <w:t xml:space="preserve">Cette direction tient à disposition le cahier des charges et </w:t>
      </w:r>
      <w:r w:rsidR="00B62E66">
        <w:rPr>
          <w:rFonts w:ascii="Garamond" w:hAnsi="Garamond"/>
          <w:sz w:val="24"/>
          <w:szCs w:val="24"/>
        </w:rPr>
        <w:t>ses annexes</w:t>
      </w:r>
      <w:r w:rsidRPr="00DA7701">
        <w:rPr>
          <w:rFonts w:ascii="Garamond" w:hAnsi="Garamond"/>
          <w:sz w:val="24"/>
          <w:szCs w:val="24"/>
        </w:rPr>
        <w:t xml:space="preserve">. </w:t>
      </w:r>
      <w:r w:rsidR="00B62E66">
        <w:rPr>
          <w:rFonts w:ascii="Garamond" w:hAnsi="Garamond"/>
          <w:sz w:val="24"/>
          <w:szCs w:val="24"/>
        </w:rPr>
        <w:br/>
      </w:r>
      <w:r w:rsidRPr="00DA7701">
        <w:rPr>
          <w:rFonts w:ascii="Garamond" w:hAnsi="Garamond"/>
          <w:sz w:val="24"/>
          <w:szCs w:val="24"/>
        </w:rPr>
        <w:t xml:space="preserve">Dossier consultable sur le site : </w:t>
      </w:r>
      <w:r w:rsidR="00B62E66" w:rsidRPr="00020246">
        <w:rPr>
          <w:rFonts w:ascii="Garamond" w:hAnsi="Garamond"/>
          <w:sz w:val="24"/>
          <w:szCs w:val="24"/>
          <w:u w:val="single"/>
        </w:rPr>
        <w:t>http://www.yvelines.fr/ventes-immobilieres/</w:t>
      </w:r>
    </w:p>
    <w:p w:rsidR="00D524D6" w:rsidRPr="00DA7701" w:rsidRDefault="00D524D6" w:rsidP="00180E91">
      <w:pPr>
        <w:jc w:val="both"/>
        <w:rPr>
          <w:rFonts w:ascii="Garamond" w:hAnsi="Garamond"/>
          <w:sz w:val="24"/>
          <w:szCs w:val="24"/>
        </w:rPr>
      </w:pPr>
      <w:r w:rsidRPr="00DA7701">
        <w:rPr>
          <w:rFonts w:ascii="Garamond" w:hAnsi="Garamond"/>
          <w:sz w:val="24"/>
          <w:szCs w:val="24"/>
        </w:rPr>
        <w:t>En cas d’acceptation de l’offre d’achat, l’acte constatant la vente de l’i</w:t>
      </w:r>
      <w:r w:rsidR="00201FCC">
        <w:rPr>
          <w:rFonts w:ascii="Garamond" w:hAnsi="Garamond"/>
          <w:sz w:val="24"/>
          <w:szCs w:val="24"/>
        </w:rPr>
        <w:t>mmeuble sera rédigé par un notaire</w:t>
      </w:r>
      <w:r w:rsidRPr="00DA7701">
        <w:rPr>
          <w:rFonts w:ascii="Garamond" w:hAnsi="Garamond"/>
          <w:sz w:val="24"/>
          <w:szCs w:val="24"/>
        </w:rPr>
        <w:t xml:space="preserve"> aux frais de l’acquéreur.</w:t>
      </w:r>
    </w:p>
    <w:p w:rsidR="009C643A" w:rsidRPr="00DA7701" w:rsidRDefault="009C643A" w:rsidP="00D524D6">
      <w:pPr>
        <w:rPr>
          <w:rFonts w:ascii="Garamond" w:hAnsi="Garamond"/>
          <w:sz w:val="24"/>
          <w:szCs w:val="24"/>
        </w:rPr>
      </w:pPr>
    </w:p>
    <w:p w:rsidR="00DA7701" w:rsidRDefault="008233CE" w:rsidP="00867231">
      <w:pPr>
        <w:pStyle w:val="Paragraphedeliste"/>
        <w:numPr>
          <w:ilvl w:val="0"/>
          <w:numId w:val="15"/>
        </w:numPr>
        <w:rPr>
          <w:rFonts w:ascii="Garamond" w:hAnsi="Garamond"/>
          <w:b/>
          <w:sz w:val="24"/>
          <w:szCs w:val="24"/>
        </w:rPr>
      </w:pPr>
      <w:r>
        <w:rPr>
          <w:rFonts w:ascii="Garamond" w:hAnsi="Garamond"/>
          <w:b/>
          <w:sz w:val="24"/>
          <w:szCs w:val="24"/>
        </w:rPr>
        <w:t>DESIGNATION DU BIEN</w:t>
      </w:r>
    </w:p>
    <w:p w:rsidR="00DA7701" w:rsidRDefault="00DA7701" w:rsidP="00DA7701">
      <w:pPr>
        <w:pStyle w:val="Paragraphedeliste"/>
        <w:ind w:left="1080"/>
        <w:rPr>
          <w:rFonts w:ascii="Garamond" w:hAnsi="Garamond"/>
          <w:b/>
          <w:sz w:val="24"/>
          <w:szCs w:val="24"/>
        </w:rPr>
      </w:pPr>
    </w:p>
    <w:p w:rsidR="00D524D6" w:rsidRPr="00DA7701" w:rsidRDefault="008233CE" w:rsidP="00867231">
      <w:pPr>
        <w:pStyle w:val="Paragraphedeliste"/>
        <w:numPr>
          <w:ilvl w:val="0"/>
          <w:numId w:val="14"/>
        </w:numPr>
        <w:rPr>
          <w:rFonts w:ascii="Garamond" w:hAnsi="Garamond"/>
          <w:b/>
          <w:sz w:val="24"/>
          <w:szCs w:val="24"/>
        </w:rPr>
      </w:pPr>
      <w:r>
        <w:rPr>
          <w:rFonts w:ascii="Garamond" w:hAnsi="Garamond"/>
          <w:b/>
          <w:sz w:val="24"/>
          <w:szCs w:val="24"/>
        </w:rPr>
        <w:t>Description</w:t>
      </w:r>
    </w:p>
    <w:p w:rsidR="003E6476" w:rsidRPr="00DA7701" w:rsidRDefault="00D524D6" w:rsidP="00332459">
      <w:pPr>
        <w:contextualSpacing/>
        <w:jc w:val="both"/>
        <w:rPr>
          <w:rFonts w:ascii="Garamond" w:hAnsi="Garamond"/>
          <w:sz w:val="24"/>
          <w:szCs w:val="24"/>
        </w:rPr>
      </w:pPr>
      <w:r w:rsidRPr="00DA7701">
        <w:rPr>
          <w:rFonts w:ascii="Garamond" w:hAnsi="Garamond"/>
          <w:sz w:val="24"/>
          <w:szCs w:val="24"/>
        </w:rPr>
        <w:t xml:space="preserve">Le bien </w:t>
      </w:r>
      <w:r w:rsidR="003E6476" w:rsidRPr="00DA7701">
        <w:rPr>
          <w:rFonts w:ascii="Garamond" w:hAnsi="Garamond"/>
          <w:sz w:val="24"/>
          <w:szCs w:val="24"/>
        </w:rPr>
        <w:t xml:space="preserve">est situé </w:t>
      </w:r>
      <w:r w:rsidR="008F7801">
        <w:rPr>
          <w:rFonts w:ascii="Garamond" w:hAnsi="Garamond"/>
          <w:b/>
          <w:sz w:val="24"/>
          <w:szCs w:val="24"/>
        </w:rPr>
        <w:t>9, Rue Boileau</w:t>
      </w:r>
      <w:r w:rsidR="009927F5">
        <w:rPr>
          <w:rFonts w:ascii="Garamond" w:hAnsi="Garamond"/>
          <w:b/>
          <w:sz w:val="24"/>
          <w:szCs w:val="24"/>
        </w:rPr>
        <w:t xml:space="preserve"> à VERSAILLES (780</w:t>
      </w:r>
      <w:r w:rsidR="0012225D">
        <w:rPr>
          <w:rFonts w:ascii="Garamond" w:hAnsi="Garamond"/>
          <w:b/>
          <w:sz w:val="24"/>
          <w:szCs w:val="24"/>
        </w:rPr>
        <w:t>00</w:t>
      </w:r>
      <w:r w:rsidR="00D579B2">
        <w:rPr>
          <w:rFonts w:ascii="Garamond" w:hAnsi="Garamond"/>
          <w:b/>
          <w:sz w:val="24"/>
          <w:szCs w:val="24"/>
        </w:rPr>
        <w:t>).</w:t>
      </w:r>
    </w:p>
    <w:p w:rsidR="009C643A" w:rsidRPr="00DA7701" w:rsidRDefault="009C643A" w:rsidP="00332459">
      <w:pPr>
        <w:contextualSpacing/>
        <w:jc w:val="both"/>
        <w:rPr>
          <w:rFonts w:ascii="Garamond" w:hAnsi="Garamond"/>
          <w:sz w:val="24"/>
          <w:szCs w:val="24"/>
        </w:rPr>
      </w:pPr>
    </w:p>
    <w:p w:rsidR="003E6476" w:rsidRPr="00DA7701" w:rsidRDefault="00E962B4" w:rsidP="00332459">
      <w:pPr>
        <w:contextualSpacing/>
        <w:jc w:val="both"/>
        <w:rPr>
          <w:rFonts w:ascii="Garamond" w:hAnsi="Garamond"/>
          <w:sz w:val="24"/>
          <w:szCs w:val="24"/>
        </w:rPr>
      </w:pPr>
      <w:r>
        <w:rPr>
          <w:rFonts w:ascii="Garamond" w:hAnsi="Garamond"/>
          <w:sz w:val="24"/>
          <w:szCs w:val="24"/>
        </w:rPr>
        <w:t>L’immeuble est référencé au cadastre sous les sections / numéros suivants :</w:t>
      </w:r>
    </w:p>
    <w:p w:rsidR="00451BD5" w:rsidRPr="00DA7701" w:rsidRDefault="008F7801" w:rsidP="00867231">
      <w:pPr>
        <w:pStyle w:val="Paragraphedeliste"/>
        <w:numPr>
          <w:ilvl w:val="0"/>
          <w:numId w:val="3"/>
        </w:numPr>
        <w:jc w:val="both"/>
        <w:rPr>
          <w:rFonts w:ascii="Garamond" w:hAnsi="Garamond"/>
          <w:sz w:val="24"/>
          <w:szCs w:val="24"/>
        </w:rPr>
      </w:pPr>
      <w:r>
        <w:rPr>
          <w:rFonts w:ascii="Garamond" w:hAnsi="Garamond"/>
          <w:sz w:val="24"/>
          <w:szCs w:val="24"/>
          <w:u w:val="single"/>
        </w:rPr>
        <w:t>Section BL</w:t>
      </w:r>
      <w:r w:rsidR="00E962B4" w:rsidRPr="00E962B4">
        <w:rPr>
          <w:rFonts w:ascii="Garamond" w:hAnsi="Garamond"/>
          <w:sz w:val="24"/>
          <w:szCs w:val="24"/>
          <w:u w:val="single"/>
        </w:rPr>
        <w:t xml:space="preserve"> n</w:t>
      </w:r>
      <w:r>
        <w:rPr>
          <w:rFonts w:ascii="Garamond" w:hAnsi="Garamond"/>
          <w:sz w:val="24"/>
          <w:szCs w:val="24"/>
          <w:u w:val="single"/>
        </w:rPr>
        <w:t>° 423</w:t>
      </w:r>
      <w:r w:rsidR="00332459" w:rsidRPr="00DA7701">
        <w:rPr>
          <w:rFonts w:ascii="Garamond" w:hAnsi="Garamond"/>
          <w:sz w:val="24"/>
          <w:szCs w:val="24"/>
        </w:rPr>
        <w:t> :</w:t>
      </w:r>
      <w:r w:rsidR="003E6476" w:rsidRPr="00DA7701">
        <w:rPr>
          <w:rFonts w:ascii="Garamond" w:hAnsi="Garamond"/>
          <w:sz w:val="24"/>
          <w:szCs w:val="24"/>
        </w:rPr>
        <w:t xml:space="preserve"> </w:t>
      </w:r>
      <w:r>
        <w:rPr>
          <w:rFonts w:ascii="Garamond" w:hAnsi="Garamond"/>
          <w:sz w:val="24"/>
          <w:szCs w:val="24"/>
        </w:rPr>
        <w:t>9</w:t>
      </w:r>
      <w:r w:rsidR="00D579B2">
        <w:rPr>
          <w:rFonts w:ascii="Garamond" w:hAnsi="Garamond"/>
          <w:sz w:val="24"/>
          <w:szCs w:val="24"/>
        </w:rPr>
        <w:t>, Rue de</w:t>
      </w:r>
      <w:r>
        <w:rPr>
          <w:rFonts w:ascii="Garamond" w:hAnsi="Garamond"/>
          <w:sz w:val="24"/>
          <w:szCs w:val="24"/>
        </w:rPr>
        <w:t xml:space="preserve"> Boileau</w:t>
      </w:r>
      <w:r w:rsidR="0012225D">
        <w:rPr>
          <w:rFonts w:ascii="Garamond" w:hAnsi="Garamond"/>
          <w:sz w:val="24"/>
          <w:szCs w:val="24"/>
        </w:rPr>
        <w:t xml:space="preserve"> </w:t>
      </w:r>
      <w:r w:rsidR="00DA7701">
        <w:rPr>
          <w:rFonts w:ascii="Garamond" w:hAnsi="Garamond"/>
          <w:sz w:val="24"/>
          <w:szCs w:val="24"/>
        </w:rPr>
        <w:t xml:space="preserve">- </w:t>
      </w:r>
      <w:r w:rsidR="003E6476" w:rsidRPr="00DA7701">
        <w:rPr>
          <w:rFonts w:ascii="Garamond" w:hAnsi="Garamond"/>
          <w:sz w:val="24"/>
          <w:szCs w:val="24"/>
        </w:rPr>
        <w:t xml:space="preserve">pour une contenance de </w:t>
      </w:r>
      <w:r>
        <w:rPr>
          <w:rFonts w:ascii="Garamond" w:hAnsi="Garamond"/>
          <w:b/>
          <w:sz w:val="24"/>
          <w:szCs w:val="24"/>
          <w:u w:val="single"/>
        </w:rPr>
        <w:t>6258</w:t>
      </w:r>
      <w:r w:rsidR="003E6476" w:rsidRPr="00DA7701">
        <w:rPr>
          <w:rFonts w:ascii="Garamond" w:hAnsi="Garamond"/>
          <w:b/>
          <w:sz w:val="24"/>
          <w:szCs w:val="24"/>
          <w:u w:val="single"/>
        </w:rPr>
        <w:t xml:space="preserve"> m</w:t>
      </w:r>
      <w:r w:rsidR="003E6476" w:rsidRPr="00DA7701">
        <w:rPr>
          <w:rFonts w:ascii="Garamond" w:hAnsi="Garamond"/>
          <w:b/>
          <w:sz w:val="24"/>
          <w:szCs w:val="24"/>
        </w:rPr>
        <w:t>²</w:t>
      </w:r>
      <w:r w:rsidR="003E6476" w:rsidRPr="00DA7701">
        <w:rPr>
          <w:rFonts w:ascii="Garamond" w:hAnsi="Garamond"/>
          <w:sz w:val="24"/>
          <w:szCs w:val="24"/>
        </w:rPr>
        <w:t>.</w:t>
      </w:r>
    </w:p>
    <w:p w:rsidR="00BE0415" w:rsidRDefault="003E0B13" w:rsidP="00332459">
      <w:pPr>
        <w:contextualSpacing/>
        <w:jc w:val="both"/>
        <w:rPr>
          <w:rFonts w:ascii="Garamond" w:hAnsi="Garamond"/>
          <w:sz w:val="24"/>
          <w:szCs w:val="24"/>
        </w:rPr>
      </w:pPr>
      <w:r>
        <w:rPr>
          <w:rFonts w:ascii="Garamond" w:hAnsi="Garamond"/>
          <w:sz w:val="24"/>
          <w:szCs w:val="24"/>
        </w:rPr>
        <w:t>Local d’artisan</w:t>
      </w:r>
      <w:r w:rsidR="00EC4FEA">
        <w:rPr>
          <w:rFonts w:ascii="Garamond" w:hAnsi="Garamond"/>
          <w:sz w:val="24"/>
          <w:szCs w:val="24"/>
        </w:rPr>
        <w:t>, faisant partie d’une copropriété, construit en 1987</w:t>
      </w:r>
      <w:r w:rsidR="000445BC">
        <w:rPr>
          <w:rFonts w:ascii="Garamond" w:hAnsi="Garamond"/>
          <w:sz w:val="24"/>
          <w:szCs w:val="24"/>
        </w:rPr>
        <w:t xml:space="preserve"> s’</w:t>
      </w:r>
      <w:r w:rsidR="00381C34">
        <w:rPr>
          <w:rFonts w:ascii="Garamond" w:hAnsi="Garamond"/>
          <w:sz w:val="24"/>
          <w:szCs w:val="24"/>
        </w:rPr>
        <w:t>élève</w:t>
      </w:r>
      <w:r w:rsidR="000445BC">
        <w:rPr>
          <w:rFonts w:ascii="Garamond" w:hAnsi="Garamond"/>
          <w:sz w:val="24"/>
          <w:szCs w:val="24"/>
        </w:rPr>
        <w:t xml:space="preserve"> sur trois niveaux :</w:t>
      </w:r>
    </w:p>
    <w:p w:rsidR="000445BC" w:rsidRDefault="000445BC" w:rsidP="00332459">
      <w:pPr>
        <w:contextualSpacing/>
        <w:jc w:val="both"/>
        <w:rPr>
          <w:rFonts w:ascii="Garamond" w:hAnsi="Garamond"/>
          <w:sz w:val="24"/>
          <w:szCs w:val="24"/>
        </w:rPr>
      </w:pPr>
      <w:r>
        <w:rPr>
          <w:rFonts w:ascii="Garamond" w:hAnsi="Garamond"/>
          <w:sz w:val="24"/>
          <w:szCs w:val="24"/>
        </w:rPr>
        <w:t>1</w:t>
      </w:r>
      <w:r w:rsidRPr="000445BC">
        <w:rPr>
          <w:rFonts w:ascii="Garamond" w:hAnsi="Garamond"/>
          <w:sz w:val="24"/>
          <w:szCs w:val="24"/>
          <w:vertAlign w:val="superscript"/>
        </w:rPr>
        <w:t>er</w:t>
      </w:r>
      <w:r>
        <w:rPr>
          <w:rFonts w:ascii="Garamond" w:hAnsi="Garamond"/>
          <w:sz w:val="24"/>
          <w:szCs w:val="24"/>
        </w:rPr>
        <w:t xml:space="preserve"> niveau, composé d’un palier, d’un garage et d’un atelier pour une superficie </w:t>
      </w:r>
      <w:r w:rsidR="00177CE3">
        <w:rPr>
          <w:rFonts w:ascii="Garamond" w:hAnsi="Garamond"/>
          <w:sz w:val="24"/>
          <w:szCs w:val="24"/>
        </w:rPr>
        <w:t xml:space="preserve">totale </w:t>
      </w:r>
      <w:r>
        <w:rPr>
          <w:rFonts w:ascii="Garamond" w:hAnsi="Garamond"/>
          <w:sz w:val="24"/>
          <w:szCs w:val="24"/>
        </w:rPr>
        <w:t>de 40,05m²,</w:t>
      </w:r>
    </w:p>
    <w:p w:rsidR="000445BC" w:rsidRDefault="000445BC" w:rsidP="00332459">
      <w:pPr>
        <w:contextualSpacing/>
        <w:jc w:val="both"/>
        <w:rPr>
          <w:rFonts w:ascii="Garamond" w:hAnsi="Garamond"/>
          <w:sz w:val="24"/>
          <w:szCs w:val="24"/>
        </w:rPr>
      </w:pPr>
      <w:r>
        <w:rPr>
          <w:rFonts w:ascii="Garamond" w:hAnsi="Garamond"/>
          <w:sz w:val="24"/>
          <w:szCs w:val="24"/>
        </w:rPr>
        <w:t>2</w:t>
      </w:r>
      <w:r w:rsidRPr="000445BC">
        <w:rPr>
          <w:rFonts w:ascii="Garamond" w:hAnsi="Garamond"/>
          <w:sz w:val="24"/>
          <w:szCs w:val="24"/>
          <w:vertAlign w:val="superscript"/>
        </w:rPr>
        <w:t>ème</w:t>
      </w:r>
      <w:r>
        <w:rPr>
          <w:rFonts w:ascii="Garamond" w:hAnsi="Garamond"/>
          <w:sz w:val="24"/>
          <w:szCs w:val="24"/>
        </w:rPr>
        <w:t xml:space="preserve"> niveau d’une entrée, d’un palier et d’un atelier d’une superficie </w:t>
      </w:r>
      <w:r w:rsidR="00177CE3">
        <w:rPr>
          <w:rFonts w:ascii="Garamond" w:hAnsi="Garamond"/>
          <w:sz w:val="24"/>
          <w:szCs w:val="24"/>
        </w:rPr>
        <w:t xml:space="preserve">totale </w:t>
      </w:r>
      <w:r>
        <w:rPr>
          <w:rFonts w:ascii="Garamond" w:hAnsi="Garamond"/>
          <w:sz w:val="24"/>
          <w:szCs w:val="24"/>
        </w:rPr>
        <w:t>de 43.70m²</w:t>
      </w:r>
    </w:p>
    <w:p w:rsidR="000445BC" w:rsidRDefault="000445BC" w:rsidP="00332459">
      <w:pPr>
        <w:contextualSpacing/>
        <w:jc w:val="both"/>
        <w:rPr>
          <w:rFonts w:ascii="Garamond" w:hAnsi="Garamond"/>
          <w:sz w:val="24"/>
          <w:szCs w:val="24"/>
        </w:rPr>
      </w:pPr>
      <w:r>
        <w:rPr>
          <w:rFonts w:ascii="Garamond" w:hAnsi="Garamond"/>
          <w:sz w:val="24"/>
          <w:szCs w:val="24"/>
        </w:rPr>
        <w:t>3</w:t>
      </w:r>
      <w:r w:rsidRPr="000445BC">
        <w:rPr>
          <w:rFonts w:ascii="Garamond" w:hAnsi="Garamond"/>
          <w:sz w:val="24"/>
          <w:szCs w:val="24"/>
          <w:vertAlign w:val="superscript"/>
        </w:rPr>
        <w:t>ème</w:t>
      </w:r>
      <w:r>
        <w:rPr>
          <w:rFonts w:ascii="Garamond" w:hAnsi="Garamond"/>
          <w:sz w:val="24"/>
          <w:szCs w:val="24"/>
        </w:rPr>
        <w:t xml:space="preserve"> niveau d’un palier, d’un dégagement d’un dépôt et d’un sanitaire pour une superficie</w:t>
      </w:r>
      <w:r w:rsidR="00177CE3">
        <w:rPr>
          <w:rFonts w:ascii="Garamond" w:hAnsi="Garamond"/>
          <w:sz w:val="24"/>
          <w:szCs w:val="24"/>
        </w:rPr>
        <w:t xml:space="preserve"> totale </w:t>
      </w:r>
      <w:r>
        <w:rPr>
          <w:rFonts w:ascii="Garamond" w:hAnsi="Garamond"/>
          <w:sz w:val="24"/>
          <w:szCs w:val="24"/>
        </w:rPr>
        <w:t xml:space="preserve"> de 43,76m².</w:t>
      </w:r>
    </w:p>
    <w:p w:rsidR="000445BC" w:rsidRDefault="00760969" w:rsidP="00332459">
      <w:pPr>
        <w:contextualSpacing/>
        <w:jc w:val="both"/>
        <w:rPr>
          <w:rFonts w:ascii="Garamond" w:hAnsi="Garamond"/>
          <w:sz w:val="24"/>
          <w:szCs w:val="24"/>
        </w:rPr>
      </w:pPr>
      <w:r>
        <w:rPr>
          <w:rFonts w:ascii="Garamond" w:hAnsi="Garamond"/>
          <w:sz w:val="24"/>
          <w:szCs w:val="24"/>
        </w:rPr>
        <w:t>L’ensemble forme le l</w:t>
      </w:r>
      <w:r w:rsidR="001E454F">
        <w:rPr>
          <w:rFonts w:ascii="Garamond" w:hAnsi="Garamond"/>
          <w:sz w:val="24"/>
          <w:szCs w:val="24"/>
        </w:rPr>
        <w:t>ot de copropriété n°205, représentant les 275/10026èmes des parties communes générales.</w:t>
      </w:r>
    </w:p>
    <w:p w:rsidR="000445BC" w:rsidRDefault="000445BC" w:rsidP="00332459">
      <w:pPr>
        <w:contextualSpacing/>
        <w:jc w:val="both"/>
        <w:rPr>
          <w:rFonts w:ascii="Garamond" w:hAnsi="Garamond"/>
          <w:sz w:val="24"/>
          <w:szCs w:val="24"/>
        </w:rPr>
      </w:pPr>
    </w:p>
    <w:p w:rsidR="009C643A" w:rsidRPr="00B64438" w:rsidRDefault="00A4683B" w:rsidP="00B64438">
      <w:pPr>
        <w:contextualSpacing/>
        <w:jc w:val="both"/>
        <w:rPr>
          <w:rFonts w:ascii="Garamond" w:hAnsi="Garamond"/>
          <w:color w:val="FF0000"/>
          <w:sz w:val="24"/>
          <w:szCs w:val="24"/>
        </w:rPr>
      </w:pPr>
      <w:r w:rsidRPr="00DA7701">
        <w:rPr>
          <w:rFonts w:ascii="Garamond" w:hAnsi="Garamond"/>
          <w:sz w:val="24"/>
          <w:szCs w:val="24"/>
          <w:u w:val="single"/>
        </w:rPr>
        <w:t>Annexes</w:t>
      </w:r>
      <w:r w:rsidRPr="00DA7701">
        <w:rPr>
          <w:rFonts w:ascii="Garamond" w:hAnsi="Garamond"/>
          <w:sz w:val="24"/>
          <w:szCs w:val="24"/>
        </w:rPr>
        <w:t> :</w:t>
      </w:r>
    </w:p>
    <w:p w:rsidR="00A4683B" w:rsidRPr="00DA7701" w:rsidRDefault="003106DA" w:rsidP="00867231">
      <w:pPr>
        <w:pStyle w:val="Paragraphedeliste"/>
        <w:numPr>
          <w:ilvl w:val="0"/>
          <w:numId w:val="12"/>
        </w:numPr>
        <w:rPr>
          <w:rFonts w:ascii="Garamond" w:hAnsi="Garamond"/>
          <w:sz w:val="24"/>
          <w:szCs w:val="24"/>
        </w:rPr>
      </w:pPr>
      <w:r>
        <w:rPr>
          <w:rFonts w:ascii="Garamond" w:hAnsi="Garamond"/>
          <w:sz w:val="24"/>
          <w:szCs w:val="24"/>
        </w:rPr>
        <w:t>Annexe 1</w:t>
      </w:r>
      <w:r w:rsidR="00A4683B" w:rsidRPr="00DA7701">
        <w:rPr>
          <w:rFonts w:ascii="Garamond" w:hAnsi="Garamond"/>
          <w:sz w:val="24"/>
          <w:szCs w:val="24"/>
        </w:rPr>
        <w:t>: plan cadastral</w:t>
      </w:r>
    </w:p>
    <w:p w:rsidR="00B62E66" w:rsidRDefault="003106DA" w:rsidP="00867231">
      <w:pPr>
        <w:pStyle w:val="Paragraphedeliste"/>
        <w:numPr>
          <w:ilvl w:val="0"/>
          <w:numId w:val="12"/>
        </w:numPr>
        <w:rPr>
          <w:rFonts w:ascii="Garamond" w:hAnsi="Garamond"/>
          <w:sz w:val="24"/>
          <w:szCs w:val="24"/>
        </w:rPr>
      </w:pPr>
      <w:r>
        <w:rPr>
          <w:rFonts w:ascii="Garamond" w:hAnsi="Garamond"/>
          <w:sz w:val="24"/>
          <w:szCs w:val="24"/>
        </w:rPr>
        <w:t>Annexe 2</w:t>
      </w:r>
      <w:r w:rsidR="00A4683B" w:rsidRPr="00DA7701">
        <w:rPr>
          <w:rFonts w:ascii="Garamond" w:hAnsi="Garamond"/>
          <w:sz w:val="24"/>
          <w:szCs w:val="24"/>
        </w:rPr>
        <w:t> : plan de situation</w:t>
      </w:r>
    </w:p>
    <w:p w:rsidR="0085714A" w:rsidRPr="00D579B2" w:rsidRDefault="0085714A" w:rsidP="00867231">
      <w:pPr>
        <w:pStyle w:val="Paragraphedeliste"/>
        <w:numPr>
          <w:ilvl w:val="0"/>
          <w:numId w:val="12"/>
        </w:numPr>
        <w:rPr>
          <w:rFonts w:ascii="Garamond" w:hAnsi="Garamond"/>
          <w:sz w:val="24"/>
          <w:szCs w:val="24"/>
        </w:rPr>
      </w:pPr>
      <w:r>
        <w:rPr>
          <w:rFonts w:ascii="Garamond" w:hAnsi="Garamond"/>
          <w:sz w:val="24"/>
          <w:szCs w:val="24"/>
        </w:rPr>
        <w:t>Annexe 3 : plan du pavillon</w:t>
      </w:r>
    </w:p>
    <w:p w:rsidR="00A4683B" w:rsidRPr="00DA7701" w:rsidRDefault="003106DA" w:rsidP="00867231">
      <w:pPr>
        <w:pStyle w:val="Paragraphedeliste"/>
        <w:numPr>
          <w:ilvl w:val="0"/>
          <w:numId w:val="12"/>
        </w:numPr>
        <w:rPr>
          <w:rFonts w:ascii="Garamond" w:hAnsi="Garamond"/>
          <w:sz w:val="24"/>
          <w:szCs w:val="24"/>
        </w:rPr>
      </w:pPr>
      <w:r>
        <w:rPr>
          <w:rFonts w:ascii="Garamond" w:hAnsi="Garamond"/>
          <w:sz w:val="24"/>
          <w:szCs w:val="24"/>
        </w:rPr>
        <w:t xml:space="preserve">Annexe </w:t>
      </w:r>
      <w:r w:rsidR="00B71478">
        <w:rPr>
          <w:rFonts w:ascii="Garamond" w:hAnsi="Garamond"/>
          <w:sz w:val="24"/>
          <w:szCs w:val="24"/>
        </w:rPr>
        <w:t>4</w:t>
      </w:r>
      <w:r w:rsidR="00A4683B" w:rsidRPr="00DA7701">
        <w:rPr>
          <w:rFonts w:ascii="Garamond" w:hAnsi="Garamond"/>
          <w:sz w:val="24"/>
          <w:szCs w:val="24"/>
        </w:rPr>
        <w:t> : photos du bien</w:t>
      </w:r>
    </w:p>
    <w:p w:rsidR="00A4683B" w:rsidRPr="00DA7701" w:rsidRDefault="00A4683B" w:rsidP="00A4683B">
      <w:pPr>
        <w:pStyle w:val="Paragraphedeliste"/>
        <w:rPr>
          <w:rFonts w:ascii="Garamond" w:hAnsi="Garamond"/>
          <w:sz w:val="24"/>
          <w:szCs w:val="24"/>
        </w:rPr>
      </w:pPr>
    </w:p>
    <w:p w:rsidR="003E6476" w:rsidRPr="00DA7701" w:rsidRDefault="003E6476" w:rsidP="00867231">
      <w:pPr>
        <w:pStyle w:val="Paragraphedeliste"/>
        <w:numPr>
          <w:ilvl w:val="0"/>
          <w:numId w:val="14"/>
        </w:numPr>
        <w:rPr>
          <w:rFonts w:ascii="Garamond" w:hAnsi="Garamond"/>
          <w:b/>
          <w:sz w:val="24"/>
          <w:szCs w:val="24"/>
        </w:rPr>
      </w:pPr>
      <w:r w:rsidRPr="00DA7701">
        <w:rPr>
          <w:rFonts w:ascii="Garamond" w:hAnsi="Garamond"/>
          <w:b/>
          <w:sz w:val="24"/>
          <w:szCs w:val="24"/>
        </w:rPr>
        <w:t>Situation d’occupation</w:t>
      </w:r>
    </w:p>
    <w:p w:rsidR="003E6476" w:rsidRPr="00DA7701" w:rsidRDefault="00121622" w:rsidP="00752736">
      <w:pPr>
        <w:contextualSpacing/>
        <w:rPr>
          <w:rFonts w:ascii="Garamond" w:hAnsi="Garamond"/>
          <w:sz w:val="24"/>
          <w:szCs w:val="24"/>
        </w:rPr>
      </w:pPr>
      <w:r>
        <w:rPr>
          <w:rFonts w:ascii="Garamond" w:hAnsi="Garamond"/>
          <w:sz w:val="24"/>
          <w:szCs w:val="24"/>
        </w:rPr>
        <w:t xml:space="preserve">Les locaux sont </w:t>
      </w:r>
      <w:r w:rsidR="003E6476" w:rsidRPr="00DA7701">
        <w:rPr>
          <w:rFonts w:ascii="Garamond" w:hAnsi="Garamond"/>
          <w:sz w:val="24"/>
          <w:szCs w:val="24"/>
        </w:rPr>
        <w:t>libre</w:t>
      </w:r>
      <w:r>
        <w:rPr>
          <w:rFonts w:ascii="Garamond" w:hAnsi="Garamond"/>
          <w:sz w:val="24"/>
          <w:szCs w:val="24"/>
        </w:rPr>
        <w:t>s</w:t>
      </w:r>
      <w:r w:rsidR="003E6476" w:rsidRPr="00DA7701">
        <w:rPr>
          <w:rFonts w:ascii="Garamond" w:hAnsi="Garamond"/>
          <w:sz w:val="24"/>
          <w:szCs w:val="24"/>
        </w:rPr>
        <w:t xml:space="preserve"> </w:t>
      </w:r>
      <w:r w:rsidR="00D579B2">
        <w:rPr>
          <w:rFonts w:ascii="Garamond" w:hAnsi="Garamond"/>
          <w:sz w:val="24"/>
          <w:szCs w:val="24"/>
        </w:rPr>
        <w:t>de toute location ou o</w:t>
      </w:r>
      <w:r w:rsidR="008C34CE">
        <w:rPr>
          <w:rFonts w:ascii="Garamond" w:hAnsi="Garamond"/>
          <w:sz w:val="24"/>
          <w:szCs w:val="24"/>
        </w:rPr>
        <w:t>ccupation.</w:t>
      </w:r>
    </w:p>
    <w:p w:rsidR="009C643A" w:rsidRPr="00DA7701" w:rsidRDefault="009C643A" w:rsidP="00752736">
      <w:pPr>
        <w:contextualSpacing/>
        <w:rPr>
          <w:rFonts w:ascii="Garamond" w:hAnsi="Garamond"/>
          <w:sz w:val="24"/>
          <w:szCs w:val="24"/>
        </w:rPr>
      </w:pPr>
    </w:p>
    <w:p w:rsidR="003E6476" w:rsidRPr="00DA7701" w:rsidRDefault="003E6476" w:rsidP="00867231">
      <w:pPr>
        <w:pStyle w:val="Paragraphedeliste"/>
        <w:numPr>
          <w:ilvl w:val="0"/>
          <w:numId w:val="14"/>
        </w:numPr>
        <w:rPr>
          <w:rFonts w:ascii="Garamond" w:hAnsi="Garamond"/>
          <w:b/>
          <w:sz w:val="24"/>
          <w:szCs w:val="24"/>
        </w:rPr>
      </w:pPr>
      <w:r w:rsidRPr="00DA7701">
        <w:rPr>
          <w:rFonts w:ascii="Garamond" w:hAnsi="Garamond"/>
          <w:b/>
          <w:sz w:val="24"/>
          <w:szCs w:val="24"/>
        </w:rPr>
        <w:t>Urbanisme</w:t>
      </w:r>
    </w:p>
    <w:p w:rsidR="009313F1" w:rsidRPr="00760969" w:rsidRDefault="003E6476" w:rsidP="001D2A64">
      <w:pPr>
        <w:contextualSpacing/>
        <w:jc w:val="both"/>
        <w:rPr>
          <w:rFonts w:ascii="Garamond" w:hAnsi="Garamond"/>
          <w:sz w:val="24"/>
          <w:szCs w:val="24"/>
        </w:rPr>
      </w:pPr>
      <w:r w:rsidRPr="00DA7701">
        <w:rPr>
          <w:rFonts w:ascii="Garamond" w:hAnsi="Garamond"/>
          <w:sz w:val="24"/>
          <w:szCs w:val="24"/>
        </w:rPr>
        <w:t>Du certificat d’urbanisme n° CU</w:t>
      </w:r>
      <w:r w:rsidR="00760969">
        <w:rPr>
          <w:rFonts w:ascii="Garamond" w:hAnsi="Garamond"/>
          <w:sz w:val="24"/>
          <w:szCs w:val="24"/>
        </w:rPr>
        <w:t xml:space="preserve"> 78646 15V0219</w:t>
      </w:r>
      <w:r w:rsidRPr="00DA7701">
        <w:rPr>
          <w:rFonts w:ascii="Garamond" w:hAnsi="Garamond"/>
          <w:sz w:val="24"/>
          <w:szCs w:val="24"/>
        </w:rPr>
        <w:t xml:space="preserve"> délivré le </w:t>
      </w:r>
      <w:r w:rsidR="00760969" w:rsidRPr="00760969">
        <w:rPr>
          <w:rFonts w:ascii="Garamond" w:hAnsi="Garamond"/>
          <w:sz w:val="24"/>
          <w:szCs w:val="24"/>
        </w:rPr>
        <w:t>11 mars 2015</w:t>
      </w:r>
      <w:r w:rsidRPr="00DA7701">
        <w:rPr>
          <w:rFonts w:ascii="Garamond" w:hAnsi="Garamond"/>
          <w:sz w:val="24"/>
          <w:szCs w:val="24"/>
        </w:rPr>
        <w:t>, il résulte :</w:t>
      </w:r>
    </w:p>
    <w:p w:rsidR="00332459" w:rsidRPr="00DA7701" w:rsidRDefault="003E6476" w:rsidP="00867231">
      <w:pPr>
        <w:pStyle w:val="Paragraphedeliste"/>
        <w:numPr>
          <w:ilvl w:val="0"/>
          <w:numId w:val="1"/>
        </w:numPr>
        <w:jc w:val="both"/>
        <w:rPr>
          <w:rFonts w:ascii="Garamond" w:hAnsi="Garamond"/>
          <w:sz w:val="24"/>
          <w:szCs w:val="24"/>
        </w:rPr>
      </w:pPr>
      <w:r w:rsidRPr="00DA7701">
        <w:rPr>
          <w:rFonts w:ascii="Garamond" w:hAnsi="Garamond"/>
          <w:sz w:val="24"/>
          <w:szCs w:val="24"/>
          <w:u w:val="single"/>
        </w:rPr>
        <w:t>Droit de préemption</w:t>
      </w:r>
      <w:r w:rsidR="000A35AB">
        <w:rPr>
          <w:rFonts w:ascii="Garamond" w:hAnsi="Garamond"/>
          <w:sz w:val="24"/>
          <w:szCs w:val="24"/>
        </w:rPr>
        <w:t> : La ville bénéficie d’un droit de préemption urbain renforcé.</w:t>
      </w:r>
    </w:p>
    <w:p w:rsidR="00332459" w:rsidRPr="00DA7701" w:rsidRDefault="00332459" w:rsidP="00332459">
      <w:pPr>
        <w:pStyle w:val="Paragraphedeliste"/>
        <w:jc w:val="both"/>
        <w:rPr>
          <w:rFonts w:ascii="Garamond" w:hAnsi="Garamond"/>
          <w:sz w:val="24"/>
          <w:szCs w:val="24"/>
        </w:rPr>
      </w:pPr>
    </w:p>
    <w:p w:rsidR="00997B1E" w:rsidRPr="00997B1E" w:rsidRDefault="003E6476" w:rsidP="00997B1E">
      <w:pPr>
        <w:pStyle w:val="Paragraphedeliste"/>
        <w:numPr>
          <w:ilvl w:val="0"/>
          <w:numId w:val="1"/>
        </w:numPr>
        <w:jc w:val="both"/>
        <w:rPr>
          <w:rFonts w:ascii="Garamond" w:hAnsi="Garamond"/>
          <w:sz w:val="24"/>
          <w:szCs w:val="24"/>
        </w:rPr>
      </w:pPr>
      <w:r w:rsidRPr="00DA7701">
        <w:rPr>
          <w:rFonts w:ascii="Garamond" w:hAnsi="Garamond"/>
          <w:sz w:val="24"/>
          <w:szCs w:val="24"/>
          <w:u w:val="single"/>
        </w:rPr>
        <w:t>Dispositions d’urbanisme</w:t>
      </w:r>
      <w:r w:rsidR="001740A1">
        <w:rPr>
          <w:rFonts w:ascii="Garamond" w:hAnsi="Garamond"/>
          <w:sz w:val="24"/>
          <w:szCs w:val="24"/>
        </w:rPr>
        <w:t xml:space="preserve"> : </w:t>
      </w:r>
      <w:r w:rsidRPr="00DA7701">
        <w:rPr>
          <w:rFonts w:ascii="Garamond" w:hAnsi="Garamond"/>
          <w:sz w:val="24"/>
          <w:szCs w:val="24"/>
        </w:rPr>
        <w:t xml:space="preserve">PLU </w:t>
      </w:r>
      <w:proofErr w:type="gramStart"/>
      <w:r w:rsidR="00381C34">
        <w:rPr>
          <w:rFonts w:ascii="Garamond" w:hAnsi="Garamond"/>
          <w:sz w:val="24"/>
          <w:szCs w:val="24"/>
        </w:rPr>
        <w:t>approuvé</w:t>
      </w:r>
      <w:proofErr w:type="gramEnd"/>
      <w:r w:rsidR="009927F5">
        <w:rPr>
          <w:rFonts w:ascii="Garamond" w:hAnsi="Garamond"/>
          <w:sz w:val="24"/>
          <w:szCs w:val="24"/>
        </w:rPr>
        <w:t xml:space="preserve"> en septembre 2006</w:t>
      </w:r>
      <w:r w:rsidRPr="00DA7701">
        <w:rPr>
          <w:rFonts w:ascii="Garamond" w:hAnsi="Garamond"/>
          <w:sz w:val="24"/>
          <w:szCs w:val="24"/>
        </w:rPr>
        <w:t>, révisé</w:t>
      </w:r>
      <w:r w:rsidR="009927F5">
        <w:rPr>
          <w:rFonts w:ascii="Garamond" w:hAnsi="Garamond"/>
          <w:sz w:val="24"/>
          <w:szCs w:val="24"/>
        </w:rPr>
        <w:t xml:space="preserve"> partiellement le 24 novembre 2011 et mise à jour le</w:t>
      </w:r>
      <w:r w:rsidR="00043D0F">
        <w:rPr>
          <w:rFonts w:ascii="Garamond" w:hAnsi="Garamond"/>
          <w:sz w:val="24"/>
          <w:szCs w:val="24"/>
        </w:rPr>
        <w:t>s 9 janvier et</w:t>
      </w:r>
      <w:r w:rsidR="009927F5">
        <w:rPr>
          <w:rFonts w:ascii="Garamond" w:hAnsi="Garamond"/>
          <w:sz w:val="24"/>
          <w:szCs w:val="24"/>
        </w:rPr>
        <w:t xml:space="preserve"> 18 juin 2014.</w:t>
      </w:r>
    </w:p>
    <w:p w:rsidR="00997B1E" w:rsidRDefault="00043D0F" w:rsidP="00867231">
      <w:pPr>
        <w:pStyle w:val="Paragraphedeliste"/>
        <w:numPr>
          <w:ilvl w:val="0"/>
          <w:numId w:val="3"/>
        </w:numPr>
        <w:jc w:val="both"/>
        <w:rPr>
          <w:rFonts w:ascii="Garamond" w:hAnsi="Garamond"/>
          <w:color w:val="FF0000"/>
          <w:sz w:val="24"/>
          <w:szCs w:val="24"/>
        </w:rPr>
      </w:pPr>
      <w:r w:rsidRPr="00997B1E">
        <w:rPr>
          <w:rFonts w:ascii="Garamond" w:hAnsi="Garamond"/>
          <w:sz w:val="24"/>
          <w:szCs w:val="24"/>
        </w:rPr>
        <w:t xml:space="preserve">La ville de Versailles est entièrement </w:t>
      </w:r>
      <w:r w:rsidR="00997B1E" w:rsidRPr="00997B1E">
        <w:rPr>
          <w:rFonts w:ascii="Garamond" w:hAnsi="Garamond"/>
          <w:sz w:val="24"/>
          <w:szCs w:val="24"/>
        </w:rPr>
        <w:t>classée</w:t>
      </w:r>
      <w:r w:rsidRPr="00997B1E">
        <w:rPr>
          <w:rFonts w:ascii="Garamond" w:hAnsi="Garamond"/>
          <w:sz w:val="24"/>
          <w:szCs w:val="24"/>
        </w:rPr>
        <w:t xml:space="preserve"> au titre de la législation sur les monuments historiques</w:t>
      </w:r>
      <w:r w:rsidR="00997B1E" w:rsidRPr="00997B1E">
        <w:rPr>
          <w:rFonts w:ascii="Garamond" w:hAnsi="Garamond"/>
          <w:sz w:val="24"/>
          <w:szCs w:val="24"/>
        </w:rPr>
        <w:t>, sites naturels ou secteur sauvegardé. L’accord de Monsieur l’Architecte des Bâtiments de France devra être obtenu</w:t>
      </w:r>
      <w:r w:rsidR="00997B1E">
        <w:rPr>
          <w:rFonts w:ascii="Garamond" w:hAnsi="Garamond"/>
          <w:color w:val="FF0000"/>
          <w:sz w:val="24"/>
          <w:szCs w:val="24"/>
        </w:rPr>
        <w:t>.</w:t>
      </w:r>
    </w:p>
    <w:p w:rsidR="008A3B1F" w:rsidRDefault="00997B1E" w:rsidP="00997B1E">
      <w:pPr>
        <w:jc w:val="both"/>
        <w:rPr>
          <w:rFonts w:ascii="Garamond" w:hAnsi="Garamond"/>
          <w:color w:val="FF0000"/>
          <w:sz w:val="24"/>
          <w:szCs w:val="24"/>
        </w:rPr>
      </w:pPr>
      <w:r>
        <w:rPr>
          <w:rFonts w:ascii="Garamond" w:hAnsi="Garamond"/>
          <w:sz w:val="24"/>
          <w:szCs w:val="24"/>
        </w:rPr>
        <w:t>Il e</w:t>
      </w:r>
      <w:r w:rsidR="0085714A" w:rsidRPr="0085714A">
        <w:rPr>
          <w:rFonts w:ascii="Garamond" w:hAnsi="Garamond"/>
          <w:sz w:val="24"/>
          <w:szCs w:val="24"/>
        </w:rPr>
        <w:t>st obligatoire de soumettre à autorisation ou déclaration préalable prévue par le code de l’urbanisme, les aménagements, les installations, les ouvrages, les travaux, les clôtures, les démolitions, les changements de destination, dès lors qu’ils entrent dans le champ d’application de ces autorisations ou déclarations</w:t>
      </w:r>
      <w:r>
        <w:rPr>
          <w:rFonts w:ascii="Garamond" w:hAnsi="Garamond"/>
          <w:color w:val="FF0000"/>
          <w:sz w:val="24"/>
          <w:szCs w:val="24"/>
        </w:rPr>
        <w:t>.</w:t>
      </w:r>
    </w:p>
    <w:p w:rsidR="00332459" w:rsidRPr="00997B1E" w:rsidRDefault="00997B1E" w:rsidP="00997B1E">
      <w:pPr>
        <w:jc w:val="both"/>
        <w:rPr>
          <w:rFonts w:ascii="Garamond" w:hAnsi="Garamond"/>
          <w:b/>
          <w:sz w:val="24"/>
          <w:szCs w:val="24"/>
        </w:rPr>
      </w:pPr>
      <w:r w:rsidRPr="00997B1E">
        <w:rPr>
          <w:rFonts w:ascii="Garamond" w:hAnsi="Garamond"/>
          <w:b/>
          <w:sz w:val="24"/>
          <w:szCs w:val="24"/>
        </w:rPr>
        <w:t>Les dispositions applicables à la zone UJ</w:t>
      </w:r>
      <w:r>
        <w:rPr>
          <w:rFonts w:ascii="Garamond" w:hAnsi="Garamond"/>
          <w:b/>
          <w:sz w:val="24"/>
          <w:szCs w:val="24"/>
        </w:rPr>
        <w:t> :</w:t>
      </w:r>
    </w:p>
    <w:p w:rsidR="000A35AB" w:rsidRDefault="00760980" w:rsidP="00760980">
      <w:pPr>
        <w:contextualSpacing/>
        <w:jc w:val="both"/>
        <w:rPr>
          <w:rFonts w:ascii="Garamond" w:hAnsi="Garamond"/>
          <w:sz w:val="24"/>
          <w:szCs w:val="24"/>
        </w:rPr>
      </w:pPr>
      <w:r w:rsidRPr="00356051">
        <w:rPr>
          <w:rFonts w:ascii="Garamond" w:hAnsi="Garamond"/>
          <w:sz w:val="24"/>
          <w:szCs w:val="24"/>
        </w:rPr>
        <w:t xml:space="preserve">Le bien est situé en </w:t>
      </w:r>
      <w:r w:rsidR="00356051" w:rsidRPr="00356051">
        <w:rPr>
          <w:rFonts w:ascii="Garamond" w:hAnsi="Garamond"/>
          <w:sz w:val="24"/>
          <w:szCs w:val="24"/>
          <w:u w:val="single"/>
        </w:rPr>
        <w:t>zone UJ</w:t>
      </w:r>
      <w:r w:rsidRPr="00356051">
        <w:rPr>
          <w:rFonts w:ascii="Garamond" w:hAnsi="Garamond"/>
          <w:sz w:val="24"/>
          <w:szCs w:val="24"/>
        </w:rPr>
        <w:t xml:space="preserve"> du PLU</w:t>
      </w:r>
      <w:r w:rsidRPr="0057254F">
        <w:rPr>
          <w:rFonts w:ascii="Garamond" w:hAnsi="Garamond"/>
          <w:sz w:val="24"/>
          <w:szCs w:val="24"/>
        </w:rPr>
        <w:t xml:space="preserve">. La </w:t>
      </w:r>
      <w:r w:rsidR="009927F5" w:rsidRPr="0057254F">
        <w:rPr>
          <w:rFonts w:ascii="Garamond" w:hAnsi="Garamond"/>
          <w:sz w:val="24"/>
          <w:szCs w:val="24"/>
        </w:rPr>
        <w:t xml:space="preserve">zone </w:t>
      </w:r>
      <w:r w:rsidR="00356051" w:rsidRPr="0057254F">
        <w:rPr>
          <w:rFonts w:ascii="Garamond" w:hAnsi="Garamond"/>
          <w:sz w:val="24"/>
          <w:szCs w:val="24"/>
        </w:rPr>
        <w:t>UJ</w:t>
      </w:r>
      <w:r w:rsidR="00ED56EF" w:rsidRPr="0057254F">
        <w:rPr>
          <w:rFonts w:ascii="Garamond" w:hAnsi="Garamond"/>
          <w:sz w:val="24"/>
          <w:szCs w:val="24"/>
        </w:rPr>
        <w:t xml:space="preserve"> est destinée à recevoir </w:t>
      </w:r>
      <w:r w:rsidR="0057254F" w:rsidRPr="0057254F">
        <w:rPr>
          <w:rFonts w:ascii="Garamond" w:hAnsi="Garamond"/>
          <w:sz w:val="24"/>
          <w:szCs w:val="24"/>
        </w:rPr>
        <w:t>les activités industrielles, artisanales et tertiaires.</w:t>
      </w:r>
    </w:p>
    <w:p w:rsidR="00356051" w:rsidRPr="00356051" w:rsidRDefault="00356051" w:rsidP="00760980">
      <w:pPr>
        <w:contextualSpacing/>
        <w:jc w:val="both"/>
        <w:rPr>
          <w:rFonts w:ascii="Garamond" w:hAnsi="Garamond"/>
          <w:sz w:val="24"/>
          <w:szCs w:val="24"/>
        </w:rPr>
      </w:pPr>
    </w:p>
    <w:p w:rsidR="00760980" w:rsidRPr="00E72E79" w:rsidRDefault="00760980" w:rsidP="00760980">
      <w:pPr>
        <w:contextualSpacing/>
        <w:jc w:val="both"/>
        <w:rPr>
          <w:rFonts w:ascii="Garamond" w:hAnsi="Garamond"/>
          <w:sz w:val="24"/>
          <w:szCs w:val="24"/>
          <w:u w:val="single"/>
        </w:rPr>
      </w:pPr>
      <w:r w:rsidRPr="00E72E79">
        <w:rPr>
          <w:rFonts w:ascii="Garamond" w:hAnsi="Garamond"/>
          <w:sz w:val="24"/>
          <w:szCs w:val="24"/>
          <w:u w:val="single"/>
        </w:rPr>
        <w:t xml:space="preserve">Occupations et </w:t>
      </w:r>
      <w:r w:rsidR="00A7550D" w:rsidRPr="00E72E79">
        <w:rPr>
          <w:rFonts w:ascii="Garamond" w:hAnsi="Garamond"/>
          <w:sz w:val="24"/>
          <w:szCs w:val="24"/>
          <w:u w:val="single"/>
        </w:rPr>
        <w:t>utilisations du sol interdites</w:t>
      </w:r>
    </w:p>
    <w:p w:rsidR="00760980" w:rsidRDefault="00760980" w:rsidP="00760980">
      <w:pPr>
        <w:contextualSpacing/>
        <w:jc w:val="both"/>
        <w:rPr>
          <w:rFonts w:ascii="Garamond" w:hAnsi="Garamond"/>
          <w:sz w:val="24"/>
          <w:szCs w:val="24"/>
        </w:rPr>
      </w:pPr>
    </w:p>
    <w:p w:rsidR="007C70E2" w:rsidRDefault="00760980" w:rsidP="007C70E2">
      <w:pPr>
        <w:contextualSpacing/>
        <w:jc w:val="both"/>
        <w:rPr>
          <w:rFonts w:ascii="Garamond" w:hAnsi="Garamond"/>
          <w:sz w:val="24"/>
          <w:szCs w:val="24"/>
        </w:rPr>
      </w:pPr>
      <w:r>
        <w:rPr>
          <w:rFonts w:ascii="Garamond" w:hAnsi="Garamond"/>
          <w:sz w:val="24"/>
          <w:szCs w:val="24"/>
        </w:rPr>
        <w:t>Sont interdits :</w:t>
      </w:r>
    </w:p>
    <w:p w:rsidR="00760980" w:rsidRPr="005B10AF" w:rsidRDefault="00760980" w:rsidP="005B10AF">
      <w:pPr>
        <w:pStyle w:val="Paragraphedeliste"/>
        <w:numPr>
          <w:ilvl w:val="0"/>
          <w:numId w:val="22"/>
        </w:numPr>
        <w:jc w:val="both"/>
        <w:rPr>
          <w:rFonts w:ascii="Garamond" w:hAnsi="Garamond"/>
          <w:sz w:val="24"/>
          <w:szCs w:val="24"/>
        </w:rPr>
      </w:pPr>
      <w:r w:rsidRPr="00A7550D">
        <w:rPr>
          <w:rFonts w:ascii="Garamond" w:hAnsi="Garamond"/>
          <w:sz w:val="24"/>
          <w:szCs w:val="24"/>
        </w:rPr>
        <w:t>L</w:t>
      </w:r>
      <w:r w:rsidR="007C70E2">
        <w:rPr>
          <w:rFonts w:ascii="Garamond" w:hAnsi="Garamond"/>
          <w:sz w:val="24"/>
          <w:szCs w:val="24"/>
        </w:rPr>
        <w:t xml:space="preserve">es </w:t>
      </w:r>
      <w:r w:rsidR="00A7650A">
        <w:rPr>
          <w:rFonts w:ascii="Garamond" w:hAnsi="Garamond"/>
          <w:sz w:val="24"/>
          <w:szCs w:val="24"/>
        </w:rPr>
        <w:t xml:space="preserve">constructions, ouvrages ou travaux à destination </w:t>
      </w:r>
      <w:r w:rsidR="003143B0">
        <w:rPr>
          <w:rFonts w:ascii="Garamond" w:hAnsi="Garamond"/>
          <w:sz w:val="24"/>
          <w:szCs w:val="24"/>
        </w:rPr>
        <w:t>d</w:t>
      </w:r>
      <w:r w:rsidR="00356051">
        <w:rPr>
          <w:rFonts w:ascii="Garamond" w:hAnsi="Garamond"/>
          <w:sz w:val="24"/>
          <w:szCs w:val="24"/>
        </w:rPr>
        <w:t>e commerce, à l’exception des occupations et utilisation prévues à l’article UJ2</w:t>
      </w:r>
      <w:r w:rsidR="00A7650A">
        <w:rPr>
          <w:rFonts w:ascii="Garamond" w:hAnsi="Garamond"/>
          <w:sz w:val="24"/>
          <w:szCs w:val="24"/>
        </w:rPr>
        <w:t>,</w:t>
      </w:r>
    </w:p>
    <w:p w:rsidR="00760980" w:rsidRPr="00356051" w:rsidRDefault="00760980" w:rsidP="00867231">
      <w:pPr>
        <w:pStyle w:val="Paragraphedeliste"/>
        <w:numPr>
          <w:ilvl w:val="0"/>
          <w:numId w:val="22"/>
        </w:numPr>
        <w:jc w:val="both"/>
        <w:rPr>
          <w:rFonts w:ascii="Garamond" w:hAnsi="Garamond"/>
          <w:sz w:val="24"/>
          <w:szCs w:val="24"/>
        </w:rPr>
      </w:pPr>
      <w:r w:rsidRPr="00A7550D">
        <w:rPr>
          <w:rFonts w:ascii="Garamond" w:hAnsi="Garamond"/>
          <w:sz w:val="24"/>
          <w:szCs w:val="24"/>
        </w:rPr>
        <w:t>Le</w:t>
      </w:r>
      <w:r w:rsidR="00A7650A">
        <w:rPr>
          <w:rFonts w:ascii="Garamond" w:hAnsi="Garamond"/>
          <w:sz w:val="24"/>
          <w:szCs w:val="24"/>
        </w:rPr>
        <w:t xml:space="preserve"> stationnement des caravanes isolées, conformément aux dispositions des articles R.443-4 et R.443-10 du code de l’urbanisme,</w:t>
      </w:r>
    </w:p>
    <w:p w:rsidR="00A7650A" w:rsidRPr="00E72E79" w:rsidRDefault="00A7650A" w:rsidP="00867231">
      <w:pPr>
        <w:pStyle w:val="Paragraphedeliste"/>
        <w:numPr>
          <w:ilvl w:val="0"/>
          <w:numId w:val="22"/>
        </w:numPr>
        <w:jc w:val="both"/>
        <w:rPr>
          <w:rFonts w:ascii="Garamond" w:hAnsi="Garamond"/>
          <w:sz w:val="24"/>
          <w:szCs w:val="24"/>
        </w:rPr>
      </w:pPr>
      <w:r>
        <w:rPr>
          <w:rFonts w:ascii="Garamond" w:hAnsi="Garamond"/>
          <w:sz w:val="24"/>
          <w:szCs w:val="24"/>
        </w:rPr>
        <w:t xml:space="preserve">L’aménagement de terrains destinés </w:t>
      </w:r>
      <w:r w:rsidR="00356051">
        <w:rPr>
          <w:rFonts w:ascii="Garamond" w:hAnsi="Garamond"/>
          <w:sz w:val="24"/>
          <w:szCs w:val="24"/>
        </w:rPr>
        <w:t xml:space="preserve">à l’accueil des campeurs et des caravanes, en application des articles R.443-7 et R.443-10 </w:t>
      </w:r>
      <w:r w:rsidR="003A1EDB">
        <w:rPr>
          <w:rFonts w:ascii="Garamond" w:hAnsi="Garamond"/>
          <w:sz w:val="24"/>
          <w:szCs w:val="24"/>
        </w:rPr>
        <w:t>du code de l’urbanisme</w:t>
      </w:r>
      <w:r w:rsidR="00356051">
        <w:rPr>
          <w:rFonts w:ascii="Garamond" w:hAnsi="Garamond"/>
          <w:sz w:val="24"/>
          <w:szCs w:val="24"/>
        </w:rPr>
        <w:t>.</w:t>
      </w:r>
    </w:p>
    <w:p w:rsidR="00356051" w:rsidRDefault="00356051" w:rsidP="00017A43">
      <w:pPr>
        <w:contextualSpacing/>
        <w:jc w:val="both"/>
        <w:rPr>
          <w:rFonts w:ascii="Garamond" w:hAnsi="Garamond"/>
          <w:sz w:val="24"/>
          <w:szCs w:val="24"/>
          <w:u w:val="single"/>
        </w:rPr>
      </w:pPr>
    </w:p>
    <w:p w:rsidR="003A1EDB" w:rsidRPr="00017A43" w:rsidRDefault="00C520EB" w:rsidP="00017A43">
      <w:pPr>
        <w:contextualSpacing/>
        <w:jc w:val="both"/>
        <w:rPr>
          <w:rFonts w:ascii="Garamond" w:hAnsi="Garamond"/>
          <w:sz w:val="24"/>
          <w:szCs w:val="24"/>
          <w:u w:val="single"/>
        </w:rPr>
      </w:pPr>
      <w:r w:rsidRPr="00A7550D">
        <w:rPr>
          <w:rFonts w:ascii="Garamond" w:hAnsi="Garamond"/>
          <w:sz w:val="24"/>
          <w:szCs w:val="24"/>
          <w:u w:val="single"/>
        </w:rPr>
        <w:lastRenderedPageBreak/>
        <w:t>Occupations et autorisa</w:t>
      </w:r>
      <w:r w:rsidR="00EF3FA8">
        <w:rPr>
          <w:rFonts w:ascii="Garamond" w:hAnsi="Garamond"/>
          <w:sz w:val="24"/>
          <w:szCs w:val="24"/>
          <w:u w:val="single"/>
        </w:rPr>
        <w:t>tions du sol soumises à</w:t>
      </w:r>
      <w:r w:rsidRPr="00A7550D">
        <w:rPr>
          <w:rFonts w:ascii="Garamond" w:hAnsi="Garamond"/>
          <w:sz w:val="24"/>
          <w:szCs w:val="24"/>
          <w:u w:val="single"/>
        </w:rPr>
        <w:t xml:space="preserve"> </w:t>
      </w:r>
      <w:r w:rsidR="003143B0">
        <w:rPr>
          <w:rFonts w:ascii="Garamond" w:hAnsi="Garamond"/>
          <w:sz w:val="24"/>
          <w:szCs w:val="24"/>
          <w:u w:val="single"/>
        </w:rPr>
        <w:t xml:space="preserve">des </w:t>
      </w:r>
      <w:r w:rsidRPr="00A7550D">
        <w:rPr>
          <w:rFonts w:ascii="Garamond" w:hAnsi="Garamond"/>
          <w:sz w:val="24"/>
          <w:szCs w:val="24"/>
          <w:u w:val="single"/>
        </w:rPr>
        <w:t>condition</w:t>
      </w:r>
      <w:r w:rsidR="003143B0">
        <w:rPr>
          <w:rFonts w:ascii="Garamond" w:hAnsi="Garamond"/>
          <w:sz w:val="24"/>
          <w:szCs w:val="24"/>
          <w:u w:val="single"/>
        </w:rPr>
        <w:t>s</w:t>
      </w:r>
      <w:r w:rsidR="00A7650A">
        <w:rPr>
          <w:rFonts w:ascii="Garamond" w:hAnsi="Garamond"/>
          <w:sz w:val="24"/>
          <w:szCs w:val="24"/>
          <w:u w:val="single"/>
        </w:rPr>
        <w:t xml:space="preserve"> particulières</w:t>
      </w:r>
    </w:p>
    <w:p w:rsidR="006D2E66" w:rsidRPr="003A1EDB" w:rsidRDefault="006D2E66" w:rsidP="003A1EDB">
      <w:pPr>
        <w:autoSpaceDE w:val="0"/>
        <w:autoSpaceDN w:val="0"/>
        <w:adjustRightInd w:val="0"/>
        <w:spacing w:after="0" w:line="240" w:lineRule="auto"/>
        <w:rPr>
          <w:rFonts w:ascii="TimesNewRomanPSMT" w:hAnsi="TimesNewRomanPSMT" w:cs="TimesNewRomanPSMT"/>
          <w:sz w:val="18"/>
          <w:szCs w:val="18"/>
        </w:rPr>
      </w:pPr>
    </w:p>
    <w:p w:rsidR="00C520EB" w:rsidRPr="005A233D" w:rsidRDefault="00C520EB" w:rsidP="00867231">
      <w:pPr>
        <w:pStyle w:val="Paragraphedeliste"/>
        <w:numPr>
          <w:ilvl w:val="0"/>
          <w:numId w:val="23"/>
        </w:numPr>
        <w:jc w:val="both"/>
        <w:rPr>
          <w:rFonts w:ascii="Garamond" w:hAnsi="Garamond"/>
          <w:sz w:val="24"/>
          <w:szCs w:val="24"/>
        </w:rPr>
      </w:pPr>
      <w:r w:rsidRPr="005A233D">
        <w:rPr>
          <w:rFonts w:ascii="Garamond" w:hAnsi="Garamond"/>
          <w:sz w:val="24"/>
          <w:szCs w:val="24"/>
        </w:rPr>
        <w:t xml:space="preserve">Les </w:t>
      </w:r>
      <w:r w:rsidR="005A233D" w:rsidRPr="005A233D">
        <w:rPr>
          <w:rFonts w:ascii="Garamond" w:hAnsi="Garamond"/>
          <w:sz w:val="24"/>
          <w:szCs w:val="24"/>
        </w:rPr>
        <w:t>travaux d’aménagement et d’extension des constructions à destination d’habitation existantes avant la date d’approbation du PLU,</w:t>
      </w:r>
    </w:p>
    <w:p w:rsidR="00C520EB" w:rsidRDefault="00EF3FA8" w:rsidP="00867231">
      <w:pPr>
        <w:pStyle w:val="Paragraphedeliste"/>
        <w:numPr>
          <w:ilvl w:val="0"/>
          <w:numId w:val="23"/>
        </w:numPr>
        <w:jc w:val="both"/>
        <w:rPr>
          <w:rFonts w:ascii="Garamond" w:hAnsi="Garamond"/>
          <w:sz w:val="24"/>
          <w:szCs w:val="24"/>
        </w:rPr>
      </w:pPr>
      <w:r>
        <w:rPr>
          <w:rFonts w:ascii="Garamond" w:hAnsi="Garamond"/>
          <w:sz w:val="24"/>
          <w:szCs w:val="24"/>
        </w:rPr>
        <w:t>Les</w:t>
      </w:r>
      <w:r w:rsidR="003A1EDB">
        <w:rPr>
          <w:rFonts w:ascii="Garamond" w:hAnsi="Garamond"/>
          <w:sz w:val="24"/>
          <w:szCs w:val="24"/>
        </w:rPr>
        <w:t xml:space="preserve"> constructions, ouvrages ou travaux à dest</w:t>
      </w:r>
      <w:r w:rsidR="00356051">
        <w:rPr>
          <w:rFonts w:ascii="Garamond" w:hAnsi="Garamond"/>
          <w:sz w:val="24"/>
          <w:szCs w:val="24"/>
        </w:rPr>
        <w:t>ination d’habitation</w:t>
      </w:r>
      <w:r w:rsidR="003A1EDB">
        <w:rPr>
          <w:rFonts w:ascii="Garamond" w:hAnsi="Garamond"/>
          <w:sz w:val="24"/>
          <w:szCs w:val="24"/>
        </w:rPr>
        <w:t>,</w:t>
      </w:r>
      <w:r w:rsidR="00356051">
        <w:rPr>
          <w:rFonts w:ascii="Garamond" w:hAnsi="Garamond"/>
          <w:sz w:val="24"/>
          <w:szCs w:val="24"/>
        </w:rPr>
        <w:t xml:space="preserve"> d’équipements collectifs et de bureaux à condition d’être liés et nécessaire</w:t>
      </w:r>
      <w:r w:rsidR="003143B0">
        <w:rPr>
          <w:rFonts w:ascii="Garamond" w:hAnsi="Garamond"/>
          <w:sz w:val="24"/>
          <w:szCs w:val="24"/>
        </w:rPr>
        <w:t>s</w:t>
      </w:r>
      <w:r w:rsidR="00356051">
        <w:rPr>
          <w:rFonts w:ascii="Garamond" w:hAnsi="Garamond"/>
          <w:sz w:val="24"/>
          <w:szCs w:val="24"/>
        </w:rPr>
        <w:t xml:space="preserve"> au fonctionnement soit des activités exercées dans la zone (gardiennage, surveillance, direction, terrains de sport</w:t>
      </w:r>
      <w:r w:rsidR="003143B0">
        <w:rPr>
          <w:rFonts w:ascii="Garamond" w:hAnsi="Garamond"/>
          <w:sz w:val="24"/>
          <w:szCs w:val="24"/>
        </w:rPr>
        <w:t>..</w:t>
      </w:r>
      <w:r w:rsidR="00356051">
        <w:rPr>
          <w:rFonts w:ascii="Garamond" w:hAnsi="Garamond"/>
          <w:sz w:val="24"/>
          <w:szCs w:val="24"/>
        </w:rPr>
        <w:t>) soit d’un équipement collectif d’intérêt général,</w:t>
      </w:r>
    </w:p>
    <w:p w:rsidR="00C520EB" w:rsidRDefault="003A1EDB" w:rsidP="00867231">
      <w:pPr>
        <w:pStyle w:val="Paragraphedeliste"/>
        <w:numPr>
          <w:ilvl w:val="0"/>
          <w:numId w:val="23"/>
        </w:numPr>
        <w:jc w:val="both"/>
        <w:rPr>
          <w:rFonts w:ascii="Garamond" w:hAnsi="Garamond"/>
          <w:sz w:val="24"/>
          <w:szCs w:val="24"/>
        </w:rPr>
      </w:pPr>
      <w:r>
        <w:rPr>
          <w:rFonts w:ascii="Garamond" w:hAnsi="Garamond"/>
          <w:sz w:val="24"/>
          <w:szCs w:val="24"/>
        </w:rPr>
        <w:t>Les constructions</w:t>
      </w:r>
      <w:r w:rsidR="005A233D">
        <w:rPr>
          <w:rFonts w:ascii="Garamond" w:hAnsi="Garamond"/>
          <w:sz w:val="24"/>
          <w:szCs w:val="24"/>
        </w:rPr>
        <w:t>, ouvrages ou travaux à destination de commerce dès lors qu’il s’agit d’une construction dont la surface de vente  affectée</w:t>
      </w:r>
      <w:r>
        <w:rPr>
          <w:rFonts w:ascii="Garamond" w:hAnsi="Garamond"/>
          <w:sz w:val="24"/>
          <w:szCs w:val="24"/>
        </w:rPr>
        <w:t xml:space="preserve"> </w:t>
      </w:r>
      <w:r w:rsidR="005A233D">
        <w:rPr>
          <w:rFonts w:ascii="Garamond" w:hAnsi="Garamond"/>
          <w:sz w:val="24"/>
          <w:szCs w:val="24"/>
        </w:rPr>
        <w:t>relève strictement d’une activité artisanale,</w:t>
      </w:r>
    </w:p>
    <w:p w:rsidR="005A233D" w:rsidRDefault="005A233D" w:rsidP="00867231">
      <w:pPr>
        <w:pStyle w:val="Paragraphedeliste"/>
        <w:numPr>
          <w:ilvl w:val="0"/>
          <w:numId w:val="23"/>
        </w:numPr>
        <w:jc w:val="both"/>
        <w:rPr>
          <w:rFonts w:ascii="Garamond" w:hAnsi="Garamond"/>
          <w:sz w:val="24"/>
          <w:szCs w:val="24"/>
        </w:rPr>
      </w:pPr>
      <w:r>
        <w:rPr>
          <w:rFonts w:ascii="Garamond" w:hAnsi="Garamond"/>
          <w:sz w:val="24"/>
          <w:szCs w:val="24"/>
        </w:rPr>
        <w:t>Les nouvelles installations classées pour la protection de l’environnement soumises à déclaration, dès lors qu’elles correspondent à des entreprises artisanales ou répondent à des besoins nécessaires à la vie et à la commodité des habitants, tels que drogueries, boulangeries, laveries, chaufferies d’immeubles, parcs de stationnements, etc.</w:t>
      </w:r>
    </w:p>
    <w:p w:rsidR="005A233D" w:rsidRDefault="005A233D" w:rsidP="00867231">
      <w:pPr>
        <w:pStyle w:val="Paragraphedeliste"/>
        <w:numPr>
          <w:ilvl w:val="0"/>
          <w:numId w:val="23"/>
        </w:numPr>
        <w:jc w:val="both"/>
        <w:rPr>
          <w:rFonts w:ascii="Garamond" w:hAnsi="Garamond"/>
          <w:sz w:val="24"/>
          <w:szCs w:val="24"/>
        </w:rPr>
      </w:pPr>
      <w:r>
        <w:rPr>
          <w:rFonts w:ascii="Garamond" w:hAnsi="Garamond"/>
          <w:sz w:val="24"/>
          <w:szCs w:val="24"/>
        </w:rPr>
        <w:t xml:space="preserve">Les constructions nouvelles à destination d’habitation et d’enseignement, situées dans un secteur affecté par le bruit </w:t>
      </w:r>
      <w:r w:rsidR="00080EB3">
        <w:rPr>
          <w:rFonts w:ascii="Garamond" w:hAnsi="Garamond"/>
          <w:sz w:val="24"/>
          <w:szCs w:val="24"/>
        </w:rPr>
        <w:t xml:space="preserve">d’une infrastructure de transport terrestre classée </w:t>
      </w:r>
      <w:r w:rsidR="00282CF6">
        <w:rPr>
          <w:rFonts w:ascii="Garamond" w:hAnsi="Garamond"/>
          <w:sz w:val="24"/>
          <w:szCs w:val="24"/>
        </w:rPr>
        <w:t xml:space="preserve">par arrêté préfectoral, doivent faire l’objet d’un isolement acoustique particulier selon les dispositions fixées par </w:t>
      </w:r>
      <w:r w:rsidR="00911F5D">
        <w:rPr>
          <w:rFonts w:ascii="Garamond" w:hAnsi="Garamond"/>
          <w:sz w:val="24"/>
          <w:szCs w:val="24"/>
        </w:rPr>
        <w:t>décrets</w:t>
      </w:r>
      <w:r w:rsidR="00282CF6">
        <w:rPr>
          <w:rFonts w:ascii="Garamond" w:hAnsi="Garamond"/>
          <w:sz w:val="24"/>
          <w:szCs w:val="24"/>
        </w:rPr>
        <w:t>,</w:t>
      </w:r>
    </w:p>
    <w:p w:rsidR="0057254F" w:rsidRPr="005B10AF" w:rsidRDefault="00282CF6" w:rsidP="003C1A45">
      <w:pPr>
        <w:pStyle w:val="Paragraphedeliste"/>
        <w:numPr>
          <w:ilvl w:val="0"/>
          <w:numId w:val="23"/>
        </w:numPr>
        <w:jc w:val="both"/>
        <w:rPr>
          <w:rFonts w:ascii="Garamond" w:hAnsi="Garamond"/>
          <w:sz w:val="24"/>
          <w:szCs w:val="24"/>
        </w:rPr>
      </w:pPr>
      <w:r>
        <w:rPr>
          <w:rFonts w:ascii="Garamond" w:hAnsi="Garamond"/>
          <w:sz w:val="24"/>
          <w:szCs w:val="24"/>
        </w:rPr>
        <w:t xml:space="preserve">Dès lors qu’est indiquée, aux documents graphiques, une limite de protection des lisières d’un massif boisé, les constructions nouvelles, à </w:t>
      </w:r>
      <w:r w:rsidR="00911F5D">
        <w:rPr>
          <w:rFonts w:ascii="Garamond" w:hAnsi="Garamond"/>
          <w:sz w:val="24"/>
          <w:szCs w:val="24"/>
        </w:rPr>
        <w:t>l’exclusion éventuelle des constructions existantes, doivent s’implanter dans le respect de cette protection.</w:t>
      </w:r>
    </w:p>
    <w:p w:rsidR="0057254F" w:rsidRDefault="0057254F" w:rsidP="003C1A45">
      <w:pPr>
        <w:contextualSpacing/>
        <w:jc w:val="both"/>
        <w:rPr>
          <w:rFonts w:ascii="Garamond" w:hAnsi="Garamond"/>
          <w:sz w:val="24"/>
          <w:szCs w:val="24"/>
        </w:rPr>
      </w:pPr>
    </w:p>
    <w:p w:rsidR="00C520EB" w:rsidRPr="005B10AF" w:rsidRDefault="00C520EB" w:rsidP="000F03BB">
      <w:pPr>
        <w:contextualSpacing/>
        <w:jc w:val="both"/>
        <w:rPr>
          <w:rFonts w:ascii="Garamond" w:hAnsi="Garamond"/>
          <w:b/>
          <w:sz w:val="24"/>
          <w:szCs w:val="24"/>
          <w:u w:val="single"/>
        </w:rPr>
      </w:pPr>
      <w:r w:rsidRPr="005B10AF">
        <w:rPr>
          <w:rFonts w:ascii="Garamond" w:hAnsi="Garamond"/>
          <w:b/>
          <w:sz w:val="24"/>
          <w:szCs w:val="24"/>
          <w:u w:val="single"/>
        </w:rPr>
        <w:t>Emprise au sol</w:t>
      </w:r>
    </w:p>
    <w:p w:rsidR="00FB5231" w:rsidRPr="00A7550D" w:rsidRDefault="00FB5231" w:rsidP="000F03BB">
      <w:pPr>
        <w:contextualSpacing/>
        <w:jc w:val="both"/>
        <w:rPr>
          <w:rFonts w:ascii="Garamond" w:hAnsi="Garamond"/>
          <w:sz w:val="24"/>
          <w:szCs w:val="24"/>
          <w:u w:val="single"/>
        </w:rPr>
      </w:pPr>
    </w:p>
    <w:p w:rsidR="00C520EB" w:rsidRDefault="00C520EB" w:rsidP="007D5DE2">
      <w:pPr>
        <w:autoSpaceDE w:val="0"/>
        <w:autoSpaceDN w:val="0"/>
        <w:adjustRightInd w:val="0"/>
        <w:spacing w:after="0" w:line="240" w:lineRule="auto"/>
        <w:rPr>
          <w:rFonts w:ascii="Garamond" w:hAnsi="Garamond"/>
          <w:sz w:val="24"/>
          <w:szCs w:val="24"/>
        </w:rPr>
      </w:pPr>
      <w:r>
        <w:rPr>
          <w:rFonts w:ascii="Garamond" w:hAnsi="Garamond"/>
          <w:sz w:val="24"/>
          <w:szCs w:val="24"/>
        </w:rPr>
        <w:t xml:space="preserve">L’emprise au sol des </w:t>
      </w:r>
      <w:r w:rsidR="007D5DE2">
        <w:rPr>
          <w:rFonts w:ascii="Garamond" w:hAnsi="Garamond"/>
          <w:sz w:val="24"/>
          <w:szCs w:val="24"/>
        </w:rPr>
        <w:t>constructions, y compris celle des constructions anne</w:t>
      </w:r>
      <w:r w:rsidR="008B73EF">
        <w:rPr>
          <w:rFonts w:ascii="Garamond" w:hAnsi="Garamond"/>
          <w:sz w:val="24"/>
          <w:szCs w:val="24"/>
        </w:rPr>
        <w:t>xes, doit être au plus égale à 5</w:t>
      </w:r>
      <w:r w:rsidR="007D5DE2">
        <w:rPr>
          <w:rFonts w:ascii="Garamond" w:hAnsi="Garamond"/>
          <w:sz w:val="24"/>
          <w:szCs w:val="24"/>
        </w:rPr>
        <w:t>0% de la superficie totale du terrain.</w:t>
      </w:r>
    </w:p>
    <w:p w:rsidR="005B10AF" w:rsidRDefault="005B10AF" w:rsidP="007D5DE2">
      <w:pPr>
        <w:autoSpaceDE w:val="0"/>
        <w:autoSpaceDN w:val="0"/>
        <w:adjustRightInd w:val="0"/>
        <w:spacing w:after="0" w:line="240" w:lineRule="auto"/>
        <w:rPr>
          <w:rFonts w:ascii="Garamond" w:hAnsi="Garamond"/>
          <w:sz w:val="24"/>
          <w:szCs w:val="24"/>
        </w:rPr>
      </w:pPr>
    </w:p>
    <w:p w:rsidR="00C520EB" w:rsidRDefault="00C520EB" w:rsidP="00760980">
      <w:pPr>
        <w:contextualSpacing/>
        <w:jc w:val="both"/>
        <w:rPr>
          <w:rFonts w:ascii="Garamond" w:hAnsi="Garamond"/>
          <w:sz w:val="24"/>
          <w:szCs w:val="24"/>
        </w:rPr>
      </w:pPr>
    </w:p>
    <w:p w:rsidR="005D14CF" w:rsidRPr="007D5DE2" w:rsidRDefault="005D14CF" w:rsidP="00760980">
      <w:pPr>
        <w:contextualSpacing/>
        <w:jc w:val="both"/>
        <w:rPr>
          <w:rFonts w:ascii="Garamond" w:hAnsi="Garamond"/>
          <w:b/>
          <w:sz w:val="24"/>
          <w:szCs w:val="24"/>
          <w:u w:val="single"/>
        </w:rPr>
      </w:pPr>
      <w:r w:rsidRPr="007D5DE2">
        <w:rPr>
          <w:rFonts w:ascii="Garamond" w:hAnsi="Garamond"/>
          <w:b/>
          <w:sz w:val="24"/>
          <w:szCs w:val="24"/>
          <w:u w:val="single"/>
        </w:rPr>
        <w:t>Aspect extérieur</w:t>
      </w:r>
    </w:p>
    <w:p w:rsidR="00FB5231" w:rsidRPr="007D5DE2" w:rsidRDefault="00FB5231" w:rsidP="00760980">
      <w:pPr>
        <w:contextualSpacing/>
        <w:jc w:val="both"/>
        <w:rPr>
          <w:rFonts w:ascii="Garamond" w:hAnsi="Garamond"/>
          <w:b/>
          <w:sz w:val="24"/>
          <w:szCs w:val="24"/>
          <w:u w:val="single"/>
        </w:rPr>
      </w:pPr>
    </w:p>
    <w:p w:rsidR="005D14CF" w:rsidRDefault="0057254F" w:rsidP="0057254F">
      <w:pPr>
        <w:contextualSpacing/>
        <w:jc w:val="both"/>
        <w:rPr>
          <w:rFonts w:ascii="Garamond" w:hAnsi="Garamond"/>
          <w:b/>
          <w:sz w:val="24"/>
          <w:szCs w:val="24"/>
        </w:rPr>
      </w:pPr>
      <w:r w:rsidRPr="0057254F">
        <w:rPr>
          <w:rFonts w:ascii="Garamond" w:hAnsi="Garamond"/>
          <w:sz w:val="24"/>
          <w:szCs w:val="24"/>
        </w:rPr>
        <w:t>Les constructions, par le traitement de leur aspect, doivent s’adapter à la composition et à la structure de la zone dans laquelle elles sont implantées</w:t>
      </w:r>
      <w:r>
        <w:rPr>
          <w:rFonts w:ascii="Garamond" w:hAnsi="Garamond"/>
          <w:b/>
          <w:sz w:val="24"/>
          <w:szCs w:val="24"/>
        </w:rPr>
        <w:t>.</w:t>
      </w:r>
    </w:p>
    <w:p w:rsidR="009A0357" w:rsidRDefault="009A0357" w:rsidP="00760980">
      <w:pPr>
        <w:contextualSpacing/>
        <w:jc w:val="both"/>
        <w:rPr>
          <w:rFonts w:ascii="Garamond" w:hAnsi="Garamond"/>
          <w:b/>
          <w:sz w:val="24"/>
          <w:szCs w:val="24"/>
        </w:rPr>
      </w:pPr>
    </w:p>
    <w:p w:rsidR="005D14CF" w:rsidRPr="007D5DE2" w:rsidRDefault="009A0357" w:rsidP="00760980">
      <w:pPr>
        <w:contextualSpacing/>
        <w:jc w:val="both"/>
        <w:rPr>
          <w:rFonts w:ascii="Garamond" w:hAnsi="Garamond"/>
          <w:b/>
          <w:sz w:val="24"/>
          <w:szCs w:val="24"/>
          <w:u w:val="single"/>
        </w:rPr>
      </w:pPr>
      <w:r>
        <w:rPr>
          <w:rFonts w:ascii="Garamond" w:hAnsi="Garamond"/>
          <w:b/>
          <w:sz w:val="24"/>
          <w:szCs w:val="24"/>
        </w:rPr>
        <w:t>F</w:t>
      </w:r>
      <w:r w:rsidR="005D14CF" w:rsidRPr="007D5DE2">
        <w:rPr>
          <w:rFonts w:ascii="Garamond" w:hAnsi="Garamond"/>
          <w:b/>
          <w:sz w:val="24"/>
          <w:szCs w:val="24"/>
          <w:u w:val="single"/>
        </w:rPr>
        <w:t>açades</w:t>
      </w:r>
      <w:r>
        <w:rPr>
          <w:rFonts w:ascii="Garamond" w:hAnsi="Garamond"/>
          <w:b/>
          <w:sz w:val="24"/>
          <w:szCs w:val="24"/>
          <w:u w:val="single"/>
        </w:rPr>
        <w:t xml:space="preserve"> et matériaux</w:t>
      </w:r>
    </w:p>
    <w:p w:rsidR="003C1A45" w:rsidRPr="007D5DE2" w:rsidRDefault="003C1A45" w:rsidP="003C1A45">
      <w:pPr>
        <w:autoSpaceDE w:val="0"/>
        <w:autoSpaceDN w:val="0"/>
        <w:adjustRightInd w:val="0"/>
        <w:spacing w:after="0" w:line="240" w:lineRule="auto"/>
        <w:jc w:val="both"/>
        <w:rPr>
          <w:rFonts w:ascii="Garamond" w:hAnsi="Garamond"/>
          <w:b/>
          <w:sz w:val="24"/>
          <w:szCs w:val="24"/>
        </w:rPr>
      </w:pPr>
    </w:p>
    <w:p w:rsidR="0057254F" w:rsidRPr="0057254F" w:rsidRDefault="0057254F" w:rsidP="00FB5231">
      <w:pPr>
        <w:contextualSpacing/>
        <w:jc w:val="both"/>
        <w:rPr>
          <w:rFonts w:ascii="Garamond" w:hAnsi="Garamond"/>
          <w:sz w:val="24"/>
          <w:szCs w:val="24"/>
        </w:rPr>
      </w:pPr>
      <w:r w:rsidRPr="0057254F">
        <w:rPr>
          <w:rFonts w:ascii="Garamond" w:hAnsi="Garamond"/>
          <w:sz w:val="24"/>
          <w:szCs w:val="24"/>
        </w:rPr>
        <w:t>Dans un souci de composition d’ensemble, toutes les façades d’une construction doivent faire l’objet d’un traitement de qualité afin de les assortir. Toute enseigne apposée sur une construction, doit être située dans le tiers supérieur de la façade et ne pas dépasser de l’enveloppe du bâtiment. A l’échelle du terrain, de l’opération d’ensemble ou du parc d’activité, les enseignes doivent prés</w:t>
      </w:r>
      <w:r w:rsidR="00B86AB7">
        <w:rPr>
          <w:rFonts w:ascii="Garamond" w:hAnsi="Garamond"/>
          <w:sz w:val="24"/>
          <w:szCs w:val="24"/>
        </w:rPr>
        <w:t xml:space="preserve">enter un aspect unifié en </w:t>
      </w:r>
      <w:r w:rsidR="00073A01">
        <w:rPr>
          <w:rFonts w:ascii="Garamond" w:hAnsi="Garamond"/>
          <w:sz w:val="24"/>
          <w:szCs w:val="24"/>
        </w:rPr>
        <w:t>termes</w:t>
      </w:r>
      <w:r w:rsidRPr="0057254F">
        <w:rPr>
          <w:rFonts w:ascii="Garamond" w:hAnsi="Garamond"/>
          <w:sz w:val="24"/>
          <w:szCs w:val="24"/>
        </w:rPr>
        <w:t xml:space="preserve"> de localisation et de dimension.</w:t>
      </w:r>
    </w:p>
    <w:p w:rsidR="009A0357" w:rsidRDefault="009A0357" w:rsidP="009A0357">
      <w:pPr>
        <w:contextualSpacing/>
        <w:jc w:val="both"/>
        <w:rPr>
          <w:rFonts w:ascii="Garamond" w:hAnsi="Garamond"/>
          <w:b/>
          <w:sz w:val="24"/>
          <w:szCs w:val="24"/>
        </w:rPr>
      </w:pPr>
      <w:r w:rsidRPr="009A0357">
        <w:rPr>
          <w:rFonts w:ascii="Garamond" w:hAnsi="Garamond"/>
          <w:sz w:val="24"/>
          <w:szCs w:val="24"/>
        </w:rPr>
        <w:t>L’emploi brut de matériaux est autorisé à condition que leur mise en œuvre concoure à la qualité architecturale du projet et ne soit pas de nature à compromettre son insertion dans le site. De surcroit les enduits doivent présenter un aspect lisse</w:t>
      </w:r>
      <w:r>
        <w:rPr>
          <w:rFonts w:ascii="Garamond" w:hAnsi="Garamond"/>
          <w:b/>
          <w:sz w:val="24"/>
          <w:szCs w:val="24"/>
        </w:rPr>
        <w:t>.</w:t>
      </w:r>
    </w:p>
    <w:p w:rsidR="007B5216" w:rsidRPr="007D5DE2" w:rsidRDefault="007B5216" w:rsidP="00760980">
      <w:pPr>
        <w:contextualSpacing/>
        <w:jc w:val="both"/>
        <w:rPr>
          <w:rFonts w:ascii="Garamond" w:hAnsi="Garamond"/>
          <w:b/>
          <w:sz w:val="24"/>
          <w:szCs w:val="24"/>
        </w:rPr>
      </w:pPr>
    </w:p>
    <w:p w:rsidR="007B5216" w:rsidRPr="007D5DE2" w:rsidRDefault="007B5216" w:rsidP="00760980">
      <w:pPr>
        <w:contextualSpacing/>
        <w:jc w:val="both"/>
        <w:rPr>
          <w:rFonts w:ascii="Garamond" w:hAnsi="Garamond"/>
          <w:b/>
          <w:sz w:val="24"/>
          <w:szCs w:val="24"/>
          <w:u w:val="single"/>
        </w:rPr>
      </w:pPr>
      <w:r w:rsidRPr="007D5DE2">
        <w:rPr>
          <w:rFonts w:ascii="Garamond" w:hAnsi="Garamond"/>
          <w:b/>
          <w:sz w:val="24"/>
          <w:szCs w:val="24"/>
          <w:u w:val="single"/>
        </w:rPr>
        <w:t>Coefficient d’Occupation des Sols</w:t>
      </w:r>
    </w:p>
    <w:p w:rsidR="00FB5231" w:rsidRPr="007D5DE2" w:rsidRDefault="00FB5231" w:rsidP="00760980">
      <w:pPr>
        <w:contextualSpacing/>
        <w:jc w:val="both"/>
        <w:rPr>
          <w:rFonts w:ascii="Garamond" w:hAnsi="Garamond"/>
          <w:b/>
          <w:sz w:val="24"/>
          <w:szCs w:val="24"/>
          <w:u w:val="single"/>
        </w:rPr>
      </w:pPr>
    </w:p>
    <w:p w:rsidR="008B73EF" w:rsidRPr="007A3BFB" w:rsidRDefault="009A0357" w:rsidP="007A3B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Les COS ayant « été supprimés par la loi d’Accès au Logement pour un Urbanisme Rénové (Loi ALUR) n° 2014-366 du 24 mars 2014.</w:t>
      </w:r>
    </w:p>
    <w:p w:rsidR="0085714A" w:rsidRPr="00121622" w:rsidRDefault="0085714A" w:rsidP="00121622">
      <w:pPr>
        <w:jc w:val="both"/>
        <w:rPr>
          <w:rFonts w:ascii="Garamond" w:hAnsi="Garamond" w:cs="TimesNewRomanPSMT"/>
          <w:sz w:val="24"/>
          <w:szCs w:val="24"/>
          <w:u w:val="single"/>
        </w:rPr>
      </w:pPr>
    </w:p>
    <w:p w:rsidR="00E5698B" w:rsidRDefault="0085714A" w:rsidP="005B10AF">
      <w:pPr>
        <w:pStyle w:val="Paragraphedeliste"/>
        <w:numPr>
          <w:ilvl w:val="0"/>
          <w:numId w:val="31"/>
        </w:numPr>
        <w:jc w:val="both"/>
        <w:rPr>
          <w:rFonts w:ascii="Garamond" w:hAnsi="Garamond"/>
          <w:sz w:val="24"/>
          <w:szCs w:val="24"/>
        </w:rPr>
      </w:pPr>
      <w:r w:rsidRPr="006E37C6">
        <w:rPr>
          <w:rFonts w:ascii="Garamond" w:hAnsi="Garamond"/>
          <w:sz w:val="24"/>
          <w:szCs w:val="24"/>
          <w:u w:val="single"/>
        </w:rPr>
        <w:t>Taxes éligibles</w:t>
      </w:r>
      <w:r w:rsidRPr="006E37C6">
        <w:rPr>
          <w:rFonts w:ascii="Garamond" w:hAnsi="Garamond"/>
          <w:sz w:val="24"/>
          <w:szCs w:val="24"/>
        </w:rPr>
        <w:t xml:space="preserve"> assises et liquidées après délivrance </w:t>
      </w:r>
      <w:r w:rsidR="003A5518">
        <w:rPr>
          <w:rFonts w:ascii="Garamond" w:hAnsi="Garamond"/>
          <w:sz w:val="24"/>
          <w:szCs w:val="24"/>
        </w:rPr>
        <w:t xml:space="preserve">d’un permis de construire, et en cas de non opposition à une déclaration de </w:t>
      </w:r>
      <w:proofErr w:type="gramStart"/>
      <w:r w:rsidR="003A5518">
        <w:rPr>
          <w:rFonts w:ascii="Garamond" w:hAnsi="Garamond"/>
          <w:sz w:val="24"/>
          <w:szCs w:val="24"/>
        </w:rPr>
        <w:t>travaux.</w:t>
      </w:r>
      <w:r w:rsidRPr="006E37C6">
        <w:rPr>
          <w:rFonts w:ascii="Garamond" w:hAnsi="Garamond"/>
          <w:sz w:val="24"/>
          <w:szCs w:val="24"/>
        </w:rPr>
        <w:t>… :</w:t>
      </w:r>
      <w:proofErr w:type="gramEnd"/>
      <w:r w:rsidRPr="006E37C6">
        <w:rPr>
          <w:rFonts w:ascii="Garamond" w:hAnsi="Garamond"/>
          <w:sz w:val="24"/>
          <w:szCs w:val="24"/>
        </w:rPr>
        <w:t xml:space="preserve"> redevance archéologique, taxe d’aménagement, etc.</w:t>
      </w:r>
    </w:p>
    <w:p w:rsidR="00121622" w:rsidRPr="00121622" w:rsidRDefault="00121622" w:rsidP="005B10AF">
      <w:pPr>
        <w:pStyle w:val="Paragraphedeliste"/>
        <w:numPr>
          <w:ilvl w:val="0"/>
          <w:numId w:val="31"/>
        </w:numPr>
        <w:jc w:val="both"/>
        <w:rPr>
          <w:rFonts w:ascii="Garamond" w:hAnsi="Garamond"/>
          <w:sz w:val="24"/>
          <w:szCs w:val="24"/>
        </w:rPr>
      </w:pPr>
    </w:p>
    <w:p w:rsidR="008A3B1F" w:rsidRPr="00DA7701" w:rsidRDefault="008A3B1F" w:rsidP="00867231">
      <w:pPr>
        <w:pStyle w:val="Paragraphedeliste"/>
        <w:numPr>
          <w:ilvl w:val="0"/>
          <w:numId w:val="14"/>
        </w:numPr>
        <w:rPr>
          <w:rFonts w:ascii="Garamond" w:hAnsi="Garamond"/>
          <w:b/>
          <w:sz w:val="24"/>
          <w:szCs w:val="24"/>
        </w:rPr>
      </w:pPr>
      <w:r w:rsidRPr="00DA7701">
        <w:rPr>
          <w:rFonts w:ascii="Garamond" w:hAnsi="Garamond"/>
          <w:b/>
          <w:sz w:val="24"/>
          <w:szCs w:val="24"/>
        </w:rPr>
        <w:t>Dossier de diagnostics techniques</w:t>
      </w:r>
    </w:p>
    <w:p w:rsidR="008A3B1F" w:rsidRPr="00DA7701" w:rsidRDefault="008A3B1F" w:rsidP="001D2A64">
      <w:pPr>
        <w:jc w:val="both"/>
        <w:rPr>
          <w:rFonts w:ascii="Garamond" w:hAnsi="Garamond"/>
          <w:sz w:val="24"/>
          <w:szCs w:val="24"/>
        </w:rPr>
      </w:pPr>
      <w:r w:rsidRPr="00DA7701">
        <w:rPr>
          <w:rFonts w:ascii="Garamond" w:hAnsi="Garamond"/>
          <w:sz w:val="24"/>
          <w:szCs w:val="24"/>
        </w:rPr>
        <w:t>L’article L271-4 du Code de la construction et de l’habitation impose au vendeur de tout ou partie d’un immeuble bâti de fournir avant la vente un dossier de diagnostics techniques qui demeurera annexé à l’acte de vente. Il comprendra les documents ci-après :</w:t>
      </w:r>
    </w:p>
    <w:p w:rsidR="00DB0799" w:rsidRPr="00DA7701" w:rsidRDefault="008A3B1F" w:rsidP="00867231">
      <w:pPr>
        <w:pStyle w:val="Paragraphedeliste"/>
        <w:numPr>
          <w:ilvl w:val="0"/>
          <w:numId w:val="4"/>
        </w:numPr>
        <w:jc w:val="both"/>
        <w:rPr>
          <w:rFonts w:ascii="Garamond" w:hAnsi="Garamond"/>
          <w:sz w:val="24"/>
          <w:szCs w:val="24"/>
          <w:u w:val="single"/>
        </w:rPr>
      </w:pPr>
      <w:r w:rsidRPr="00DA7701">
        <w:rPr>
          <w:rFonts w:ascii="Garamond" w:hAnsi="Garamond"/>
          <w:sz w:val="24"/>
          <w:szCs w:val="24"/>
          <w:u w:val="single"/>
        </w:rPr>
        <w:t>Diagnostic des Performances Energétiques</w:t>
      </w:r>
    </w:p>
    <w:p w:rsidR="00DB0799" w:rsidRPr="00DA7701" w:rsidRDefault="001740A1" w:rsidP="00867231">
      <w:pPr>
        <w:pStyle w:val="Paragraphedeliste"/>
        <w:numPr>
          <w:ilvl w:val="0"/>
          <w:numId w:val="13"/>
        </w:numPr>
        <w:jc w:val="both"/>
        <w:rPr>
          <w:rFonts w:ascii="Garamond" w:hAnsi="Garamond"/>
          <w:sz w:val="24"/>
          <w:szCs w:val="24"/>
        </w:rPr>
      </w:pPr>
      <w:r>
        <w:rPr>
          <w:rFonts w:ascii="Garamond" w:hAnsi="Garamond"/>
          <w:sz w:val="24"/>
          <w:szCs w:val="24"/>
        </w:rPr>
        <w:t>Logement économe </w:t>
      </w:r>
      <w:r w:rsidR="00EC4FEA">
        <w:rPr>
          <w:rFonts w:ascii="Garamond" w:hAnsi="Garamond"/>
          <w:sz w:val="24"/>
          <w:szCs w:val="24"/>
        </w:rPr>
        <w:t>: estimations n’ayant pas pu être effectuées en raison de l’absence de factures</w:t>
      </w:r>
    </w:p>
    <w:p w:rsidR="00CB0610" w:rsidRPr="006E749B" w:rsidRDefault="001740A1" w:rsidP="006E749B">
      <w:pPr>
        <w:pStyle w:val="Paragraphedeliste"/>
        <w:numPr>
          <w:ilvl w:val="0"/>
          <w:numId w:val="13"/>
        </w:numPr>
        <w:jc w:val="both"/>
        <w:rPr>
          <w:rFonts w:ascii="Garamond" w:hAnsi="Garamond"/>
          <w:sz w:val="24"/>
          <w:szCs w:val="24"/>
        </w:rPr>
      </w:pPr>
      <w:r>
        <w:rPr>
          <w:rFonts w:ascii="Garamond" w:hAnsi="Garamond"/>
          <w:sz w:val="24"/>
          <w:szCs w:val="24"/>
        </w:rPr>
        <w:t>Emission de GES :</w:t>
      </w:r>
      <w:r w:rsidR="00ED56EF">
        <w:rPr>
          <w:rFonts w:ascii="Garamond" w:hAnsi="Garamond"/>
          <w:sz w:val="24"/>
          <w:szCs w:val="24"/>
        </w:rPr>
        <w:t xml:space="preserve"> </w:t>
      </w:r>
      <w:r w:rsidR="00EC4FEA">
        <w:rPr>
          <w:rFonts w:ascii="Garamond" w:hAnsi="Garamond"/>
          <w:sz w:val="24"/>
          <w:szCs w:val="24"/>
        </w:rPr>
        <w:t>estimations n’ayant pas pu être effectuées en raison de l’absence de factures</w:t>
      </w:r>
    </w:p>
    <w:p w:rsidR="00CB0610" w:rsidRPr="00DA7701" w:rsidRDefault="00CB0610" w:rsidP="00CB0610">
      <w:pPr>
        <w:pStyle w:val="Paragraphedeliste"/>
        <w:ind w:left="1440"/>
        <w:jc w:val="both"/>
        <w:rPr>
          <w:rFonts w:ascii="Garamond" w:hAnsi="Garamond"/>
          <w:sz w:val="24"/>
          <w:szCs w:val="24"/>
        </w:rPr>
      </w:pPr>
    </w:p>
    <w:p w:rsidR="00FF6C96" w:rsidRPr="00DA7701" w:rsidRDefault="008A3B1F" w:rsidP="00867231">
      <w:pPr>
        <w:pStyle w:val="Paragraphedeliste"/>
        <w:numPr>
          <w:ilvl w:val="0"/>
          <w:numId w:val="4"/>
        </w:numPr>
        <w:jc w:val="both"/>
        <w:rPr>
          <w:rFonts w:ascii="Garamond" w:hAnsi="Garamond"/>
          <w:sz w:val="24"/>
          <w:szCs w:val="24"/>
          <w:u w:val="single"/>
        </w:rPr>
      </w:pPr>
      <w:r w:rsidRPr="00DA7701">
        <w:rPr>
          <w:rFonts w:ascii="Garamond" w:hAnsi="Garamond"/>
          <w:sz w:val="24"/>
          <w:szCs w:val="24"/>
          <w:u w:val="single"/>
        </w:rPr>
        <w:t>Etat d’amiante</w:t>
      </w:r>
    </w:p>
    <w:p w:rsidR="008A3B1F" w:rsidRPr="00ED56EF" w:rsidRDefault="00ED56EF" w:rsidP="00ED56EF">
      <w:pPr>
        <w:pStyle w:val="Paragraphedeliste"/>
        <w:jc w:val="both"/>
        <w:rPr>
          <w:rFonts w:ascii="Garamond" w:hAnsi="Garamond"/>
          <w:sz w:val="24"/>
          <w:szCs w:val="24"/>
        </w:rPr>
      </w:pPr>
      <w:r>
        <w:rPr>
          <w:rFonts w:ascii="Garamond" w:hAnsi="Garamond"/>
          <w:sz w:val="24"/>
          <w:szCs w:val="24"/>
        </w:rPr>
        <w:t xml:space="preserve">Le constat révèle, </w:t>
      </w:r>
      <w:r w:rsidR="00FF4C15">
        <w:rPr>
          <w:rFonts w:ascii="Garamond" w:hAnsi="Garamond"/>
          <w:sz w:val="24"/>
          <w:szCs w:val="24"/>
        </w:rPr>
        <w:t>ap</w:t>
      </w:r>
      <w:r w:rsidR="00EC4FEA">
        <w:rPr>
          <w:rFonts w:ascii="Garamond" w:hAnsi="Garamond"/>
          <w:sz w:val="24"/>
          <w:szCs w:val="24"/>
        </w:rPr>
        <w:t>rès analyse qu’aucun matériaux ou produits contenants de l’amiante n’ont pas été repérés.</w:t>
      </w:r>
    </w:p>
    <w:p w:rsidR="00FC5B29" w:rsidRPr="00DA7701" w:rsidRDefault="00FC5B29" w:rsidP="00867231">
      <w:pPr>
        <w:pStyle w:val="Paragraphedeliste"/>
        <w:numPr>
          <w:ilvl w:val="0"/>
          <w:numId w:val="4"/>
        </w:numPr>
        <w:jc w:val="both"/>
        <w:rPr>
          <w:rFonts w:ascii="Garamond" w:hAnsi="Garamond"/>
          <w:sz w:val="24"/>
          <w:szCs w:val="24"/>
          <w:u w:val="single"/>
        </w:rPr>
      </w:pPr>
      <w:r w:rsidRPr="00DA7701">
        <w:rPr>
          <w:rFonts w:ascii="Garamond" w:hAnsi="Garamond"/>
          <w:sz w:val="24"/>
          <w:szCs w:val="24"/>
          <w:u w:val="single"/>
        </w:rPr>
        <w:t>Assainissement</w:t>
      </w:r>
    </w:p>
    <w:p w:rsidR="00A2285B" w:rsidRPr="00E72E79" w:rsidRDefault="00A2285B" w:rsidP="00A2285B">
      <w:pPr>
        <w:pStyle w:val="Paragraphedeliste"/>
        <w:jc w:val="both"/>
        <w:rPr>
          <w:rFonts w:ascii="Garamond" w:hAnsi="Garamond"/>
          <w:sz w:val="24"/>
          <w:szCs w:val="24"/>
        </w:rPr>
      </w:pPr>
      <w:r w:rsidRPr="00E72E79">
        <w:rPr>
          <w:rFonts w:ascii="Garamond" w:hAnsi="Garamond"/>
          <w:sz w:val="24"/>
          <w:szCs w:val="24"/>
        </w:rPr>
        <w:t>Le bien est relié au réseau d’assainissement public</w:t>
      </w:r>
      <w:r w:rsidR="00D62655" w:rsidRPr="00E72E79">
        <w:rPr>
          <w:rFonts w:ascii="Garamond" w:hAnsi="Garamond"/>
          <w:sz w:val="24"/>
          <w:szCs w:val="24"/>
        </w:rPr>
        <w:t>.</w:t>
      </w:r>
    </w:p>
    <w:p w:rsidR="00683CBC" w:rsidRPr="00DA7701" w:rsidRDefault="008A3B1F" w:rsidP="00867231">
      <w:pPr>
        <w:pStyle w:val="Paragraphedeliste"/>
        <w:numPr>
          <w:ilvl w:val="0"/>
          <w:numId w:val="4"/>
        </w:numPr>
        <w:jc w:val="both"/>
        <w:rPr>
          <w:rFonts w:ascii="Garamond" w:hAnsi="Garamond"/>
          <w:sz w:val="24"/>
          <w:szCs w:val="24"/>
          <w:u w:val="single"/>
        </w:rPr>
      </w:pPr>
      <w:r w:rsidRPr="00DA7701">
        <w:rPr>
          <w:rFonts w:ascii="Garamond" w:hAnsi="Garamond"/>
          <w:sz w:val="24"/>
          <w:szCs w:val="24"/>
          <w:u w:val="single"/>
        </w:rPr>
        <w:t>Etat des risques naturels, miniers et technologiques</w:t>
      </w:r>
    </w:p>
    <w:p w:rsidR="001740A1" w:rsidRDefault="001740A1" w:rsidP="00DC60B5">
      <w:pPr>
        <w:pStyle w:val="Paragraphedeliste"/>
        <w:jc w:val="both"/>
        <w:rPr>
          <w:rFonts w:ascii="Garamond" w:hAnsi="Garamond"/>
          <w:sz w:val="24"/>
          <w:szCs w:val="24"/>
        </w:rPr>
      </w:pPr>
      <w:r>
        <w:rPr>
          <w:rFonts w:ascii="Garamond" w:hAnsi="Garamond"/>
          <w:sz w:val="24"/>
          <w:szCs w:val="24"/>
        </w:rPr>
        <w:t>PPRI et PPRN (inondations et mouvements de terrain)</w:t>
      </w:r>
    </w:p>
    <w:p w:rsidR="00DC60B5" w:rsidRPr="00DA7701" w:rsidRDefault="00DC60B5" w:rsidP="00DC60B5">
      <w:pPr>
        <w:pStyle w:val="Paragraphedeliste"/>
        <w:jc w:val="both"/>
        <w:rPr>
          <w:rFonts w:ascii="Garamond" w:hAnsi="Garamond"/>
          <w:sz w:val="24"/>
          <w:szCs w:val="24"/>
        </w:rPr>
      </w:pPr>
      <w:r w:rsidRPr="00DA7701">
        <w:rPr>
          <w:rFonts w:ascii="Garamond" w:hAnsi="Garamond"/>
          <w:sz w:val="24"/>
          <w:szCs w:val="24"/>
        </w:rPr>
        <w:t>La commune est située dans une zone de sismicité de niveau 1 (très faible)</w:t>
      </w:r>
      <w:r w:rsidR="00D62655">
        <w:rPr>
          <w:rFonts w:ascii="Garamond" w:hAnsi="Garamond"/>
          <w:sz w:val="24"/>
          <w:szCs w:val="24"/>
        </w:rPr>
        <w:t>.</w:t>
      </w:r>
    </w:p>
    <w:p w:rsidR="00A139C2" w:rsidRPr="00EC4FEA" w:rsidRDefault="00EC4FEA" w:rsidP="00867231">
      <w:pPr>
        <w:pStyle w:val="Paragraphedeliste"/>
        <w:numPr>
          <w:ilvl w:val="0"/>
          <w:numId w:val="4"/>
        </w:numPr>
        <w:jc w:val="both"/>
        <w:rPr>
          <w:rFonts w:ascii="Garamond" w:hAnsi="Garamond"/>
          <w:sz w:val="24"/>
          <w:szCs w:val="24"/>
          <w:u w:val="single"/>
        </w:rPr>
      </w:pPr>
      <w:r w:rsidRPr="00EC4FEA">
        <w:rPr>
          <w:rFonts w:ascii="Garamond" w:hAnsi="Garamond"/>
          <w:sz w:val="24"/>
          <w:szCs w:val="24"/>
          <w:u w:val="single"/>
        </w:rPr>
        <w:t>Constat de présence de termites</w:t>
      </w:r>
    </w:p>
    <w:p w:rsidR="00A139C2" w:rsidRDefault="00EC4FEA" w:rsidP="00A139C2">
      <w:pPr>
        <w:pStyle w:val="Paragraphedeliste"/>
        <w:jc w:val="both"/>
        <w:rPr>
          <w:rFonts w:ascii="Garamond" w:hAnsi="Garamond"/>
          <w:sz w:val="24"/>
          <w:szCs w:val="24"/>
        </w:rPr>
      </w:pPr>
      <w:r w:rsidRPr="00EC4FEA">
        <w:rPr>
          <w:rFonts w:ascii="Garamond" w:hAnsi="Garamond"/>
          <w:sz w:val="24"/>
          <w:szCs w:val="24"/>
        </w:rPr>
        <w:t>Les diagnostics mentionnent l’absence d’indice d’infestation de termites dans le pavillon.</w:t>
      </w:r>
    </w:p>
    <w:p w:rsidR="00121622" w:rsidRDefault="00121622" w:rsidP="00A139C2">
      <w:pPr>
        <w:pStyle w:val="Paragraphedeliste"/>
        <w:jc w:val="both"/>
        <w:rPr>
          <w:rFonts w:ascii="Garamond" w:hAnsi="Garamond"/>
          <w:sz w:val="24"/>
          <w:szCs w:val="24"/>
        </w:rPr>
      </w:pPr>
    </w:p>
    <w:p w:rsidR="00121622" w:rsidRPr="00EC4FEA" w:rsidRDefault="00121622" w:rsidP="00A139C2">
      <w:pPr>
        <w:pStyle w:val="Paragraphedeliste"/>
        <w:jc w:val="both"/>
        <w:rPr>
          <w:rFonts w:ascii="Garamond" w:hAnsi="Garamond"/>
          <w:sz w:val="24"/>
          <w:szCs w:val="24"/>
        </w:rPr>
      </w:pPr>
      <w:r>
        <w:rPr>
          <w:rFonts w:ascii="Garamond" w:hAnsi="Garamond"/>
          <w:sz w:val="24"/>
          <w:szCs w:val="24"/>
        </w:rPr>
        <w:t>Le Département ne garantit pas le contenu des diagnostics.</w:t>
      </w:r>
    </w:p>
    <w:p w:rsidR="003106DA" w:rsidRPr="00EC4FEA" w:rsidRDefault="003106DA" w:rsidP="00A139C2">
      <w:pPr>
        <w:pStyle w:val="Paragraphedeliste"/>
        <w:jc w:val="both"/>
        <w:rPr>
          <w:rFonts w:ascii="Garamond" w:hAnsi="Garamond"/>
          <w:sz w:val="24"/>
          <w:szCs w:val="24"/>
        </w:rPr>
      </w:pPr>
    </w:p>
    <w:p w:rsidR="008A3B1F" w:rsidRPr="00DA7701" w:rsidRDefault="008A3B1F" w:rsidP="00867231">
      <w:pPr>
        <w:pStyle w:val="Paragraphedeliste"/>
        <w:numPr>
          <w:ilvl w:val="0"/>
          <w:numId w:val="14"/>
        </w:numPr>
        <w:rPr>
          <w:rFonts w:ascii="Garamond" w:hAnsi="Garamond"/>
          <w:b/>
          <w:sz w:val="24"/>
          <w:szCs w:val="24"/>
        </w:rPr>
      </w:pPr>
      <w:r w:rsidRPr="00DA7701">
        <w:rPr>
          <w:rFonts w:ascii="Garamond" w:hAnsi="Garamond"/>
          <w:b/>
          <w:sz w:val="24"/>
          <w:szCs w:val="24"/>
        </w:rPr>
        <w:t>Usage</w:t>
      </w:r>
      <w:r w:rsidR="00B74A63">
        <w:rPr>
          <w:rFonts w:ascii="Garamond" w:hAnsi="Garamond"/>
          <w:b/>
          <w:sz w:val="24"/>
          <w:szCs w:val="24"/>
        </w:rPr>
        <w:t xml:space="preserve"> et informations sur la copropriété </w:t>
      </w:r>
    </w:p>
    <w:p w:rsidR="00FB5231" w:rsidRPr="00FF4C15" w:rsidRDefault="008A3B1F" w:rsidP="00145813">
      <w:pPr>
        <w:contextualSpacing/>
        <w:rPr>
          <w:rFonts w:ascii="Garamond" w:hAnsi="Garamond"/>
          <w:sz w:val="24"/>
          <w:szCs w:val="24"/>
        </w:rPr>
      </w:pPr>
      <w:r w:rsidRPr="00DA7701">
        <w:rPr>
          <w:rFonts w:ascii="Garamond" w:hAnsi="Garamond"/>
          <w:sz w:val="24"/>
          <w:szCs w:val="24"/>
        </w:rPr>
        <w:t xml:space="preserve">Le vendeur déclare que l’immeuble </w:t>
      </w:r>
      <w:r w:rsidR="00EC4FEA">
        <w:rPr>
          <w:rFonts w:ascii="Garamond" w:hAnsi="Garamond"/>
          <w:sz w:val="24"/>
          <w:szCs w:val="24"/>
        </w:rPr>
        <w:t>vendu était à usage de bureaux.</w:t>
      </w:r>
    </w:p>
    <w:p w:rsidR="00FB5231" w:rsidRDefault="00FB5231" w:rsidP="00145813">
      <w:pPr>
        <w:contextualSpacing/>
        <w:rPr>
          <w:rFonts w:ascii="Garamond" w:hAnsi="Garamond"/>
          <w:sz w:val="24"/>
          <w:szCs w:val="24"/>
          <w:u w:val="single"/>
        </w:rPr>
      </w:pPr>
    </w:p>
    <w:p w:rsidR="00177CE3" w:rsidRDefault="00177CE3" w:rsidP="00145813">
      <w:pPr>
        <w:contextualSpacing/>
        <w:rPr>
          <w:rFonts w:ascii="Garamond" w:hAnsi="Garamond"/>
          <w:sz w:val="24"/>
          <w:szCs w:val="24"/>
          <w:u w:val="single"/>
        </w:rPr>
      </w:pPr>
      <w:r>
        <w:rPr>
          <w:rFonts w:ascii="Garamond" w:hAnsi="Garamond"/>
          <w:sz w:val="24"/>
          <w:szCs w:val="24"/>
          <w:u w:val="single"/>
        </w:rPr>
        <w:t>Montant des charges :</w:t>
      </w:r>
      <w:r w:rsidR="00375F40">
        <w:rPr>
          <w:rFonts w:ascii="Garamond" w:hAnsi="Garamond"/>
          <w:sz w:val="24"/>
          <w:szCs w:val="24"/>
          <w:u w:val="single"/>
        </w:rPr>
        <w:t xml:space="preserve"> </w:t>
      </w:r>
      <w:r w:rsidR="00375F40" w:rsidRPr="00375F40">
        <w:rPr>
          <w:rFonts w:ascii="Garamond" w:hAnsi="Garamond"/>
          <w:sz w:val="24"/>
          <w:szCs w:val="24"/>
        </w:rPr>
        <w:t>1052€</w:t>
      </w:r>
      <w:r w:rsidR="00375F40">
        <w:rPr>
          <w:rFonts w:ascii="Garamond" w:hAnsi="Garamond"/>
          <w:sz w:val="24"/>
          <w:szCs w:val="24"/>
        </w:rPr>
        <w:t xml:space="preserve"> (</w:t>
      </w:r>
      <w:r w:rsidR="00375F40" w:rsidRPr="00375F40">
        <w:rPr>
          <w:rFonts w:ascii="Garamond" w:hAnsi="Garamond"/>
          <w:sz w:val="24"/>
          <w:szCs w:val="24"/>
        </w:rPr>
        <w:t>pér</w:t>
      </w:r>
      <w:r w:rsidR="00121622">
        <w:rPr>
          <w:rFonts w:ascii="Garamond" w:hAnsi="Garamond"/>
          <w:sz w:val="24"/>
          <w:szCs w:val="24"/>
        </w:rPr>
        <w:t>iode du 1/01/2014 au 31/12/2014</w:t>
      </w:r>
      <w:r w:rsidR="00375F40">
        <w:rPr>
          <w:rFonts w:ascii="Garamond" w:hAnsi="Garamond"/>
          <w:sz w:val="24"/>
          <w:szCs w:val="24"/>
        </w:rPr>
        <w:t>)</w:t>
      </w:r>
    </w:p>
    <w:p w:rsidR="00381C34" w:rsidRDefault="00381C34" w:rsidP="00145813">
      <w:pPr>
        <w:contextualSpacing/>
        <w:rPr>
          <w:rFonts w:ascii="Garamond" w:hAnsi="Garamond"/>
          <w:sz w:val="24"/>
          <w:szCs w:val="24"/>
        </w:rPr>
      </w:pPr>
      <w:r>
        <w:rPr>
          <w:rFonts w:ascii="Garamond" w:hAnsi="Garamond"/>
          <w:sz w:val="24"/>
          <w:szCs w:val="24"/>
          <w:u w:val="single"/>
        </w:rPr>
        <w:t>Information sur la copropriété :</w:t>
      </w:r>
      <w:r>
        <w:rPr>
          <w:rFonts w:ascii="Garamond" w:hAnsi="Garamond"/>
          <w:sz w:val="24"/>
          <w:szCs w:val="24"/>
        </w:rPr>
        <w:t xml:space="preserve"> la copropriété « Résidence Boileau-Molière » comprend 13 bâtiments individuels, 2 bâtiments collectif</w:t>
      </w:r>
      <w:r w:rsidR="001E454F">
        <w:rPr>
          <w:rFonts w:ascii="Garamond" w:hAnsi="Garamond"/>
          <w:sz w:val="24"/>
          <w:szCs w:val="24"/>
        </w:rPr>
        <w:t>s, aire de stationnements.</w:t>
      </w:r>
    </w:p>
    <w:p w:rsidR="002A47C9" w:rsidRDefault="002A47C9" w:rsidP="00145813">
      <w:pPr>
        <w:contextualSpacing/>
        <w:rPr>
          <w:rFonts w:ascii="Garamond" w:hAnsi="Garamond"/>
          <w:sz w:val="24"/>
          <w:szCs w:val="24"/>
        </w:rPr>
      </w:pPr>
      <w:r>
        <w:rPr>
          <w:rFonts w:ascii="Garamond" w:hAnsi="Garamond"/>
          <w:sz w:val="24"/>
          <w:szCs w:val="24"/>
        </w:rPr>
        <w:t>La copropriété  n’est pas en difficulté financière.</w:t>
      </w:r>
    </w:p>
    <w:p w:rsidR="00531AE9" w:rsidRDefault="00531AE9" w:rsidP="00145813">
      <w:pPr>
        <w:contextualSpacing/>
        <w:rPr>
          <w:rFonts w:ascii="Garamond" w:hAnsi="Garamond"/>
          <w:sz w:val="24"/>
          <w:szCs w:val="24"/>
        </w:rPr>
      </w:pPr>
      <w:r>
        <w:rPr>
          <w:rFonts w:ascii="Garamond" w:hAnsi="Garamond"/>
          <w:sz w:val="24"/>
          <w:szCs w:val="24"/>
        </w:rPr>
        <w:lastRenderedPageBreak/>
        <w:t>La destination exclusive de l’ensemble immobilier est à l’usage d’activités, bureaux, locaux artisanaux et habitation</w:t>
      </w:r>
      <w:r w:rsidR="002A47C9">
        <w:rPr>
          <w:rFonts w:ascii="Garamond" w:hAnsi="Garamond"/>
          <w:sz w:val="24"/>
          <w:szCs w:val="24"/>
        </w:rPr>
        <w:t xml:space="preserve"> dès lors que le logement constitue l’accessoire de l’activité principale autorisée.</w:t>
      </w:r>
      <w:r>
        <w:rPr>
          <w:rFonts w:ascii="Garamond" w:hAnsi="Garamond"/>
          <w:sz w:val="24"/>
          <w:szCs w:val="24"/>
        </w:rPr>
        <w:t xml:space="preserve"> </w:t>
      </w:r>
    </w:p>
    <w:p w:rsidR="00965AE3" w:rsidRDefault="00965AE3" w:rsidP="00145813">
      <w:pPr>
        <w:contextualSpacing/>
        <w:rPr>
          <w:rFonts w:ascii="Garamond" w:hAnsi="Garamond"/>
          <w:sz w:val="24"/>
          <w:szCs w:val="24"/>
        </w:rPr>
      </w:pPr>
      <w:r>
        <w:rPr>
          <w:rFonts w:ascii="Garamond" w:hAnsi="Garamond"/>
          <w:sz w:val="24"/>
          <w:szCs w:val="24"/>
        </w:rPr>
        <w:t>Les lots à usage commercial, pourront être utilisés pour l’exercice de n’importe quel commerce ou industrie.</w:t>
      </w:r>
    </w:p>
    <w:p w:rsidR="00B74A63" w:rsidRPr="00381C34" w:rsidRDefault="00B74A63" w:rsidP="00145813">
      <w:pPr>
        <w:contextualSpacing/>
        <w:rPr>
          <w:rFonts w:ascii="Garamond" w:hAnsi="Garamond"/>
          <w:sz w:val="24"/>
          <w:szCs w:val="24"/>
        </w:rPr>
      </w:pPr>
      <w:r>
        <w:rPr>
          <w:rFonts w:ascii="Garamond" w:hAnsi="Garamond"/>
          <w:sz w:val="24"/>
          <w:szCs w:val="24"/>
        </w:rPr>
        <w:t xml:space="preserve">Aucun </w:t>
      </w:r>
      <w:proofErr w:type="gramStart"/>
      <w:r>
        <w:rPr>
          <w:rFonts w:ascii="Garamond" w:hAnsi="Garamond"/>
          <w:sz w:val="24"/>
          <w:szCs w:val="24"/>
        </w:rPr>
        <w:t>travaux</w:t>
      </w:r>
      <w:proofErr w:type="gramEnd"/>
      <w:r>
        <w:rPr>
          <w:rFonts w:ascii="Garamond" w:hAnsi="Garamond"/>
          <w:sz w:val="24"/>
          <w:szCs w:val="24"/>
        </w:rPr>
        <w:t xml:space="preserve"> n’a été voté lors de la précédente assemblée générale.</w:t>
      </w:r>
    </w:p>
    <w:p w:rsidR="00145813" w:rsidRPr="00145813" w:rsidRDefault="00145813" w:rsidP="00867231">
      <w:pPr>
        <w:pStyle w:val="Paragraphedeliste"/>
        <w:numPr>
          <w:ilvl w:val="0"/>
          <w:numId w:val="14"/>
        </w:numPr>
        <w:rPr>
          <w:rFonts w:ascii="Garamond" w:hAnsi="Garamond"/>
          <w:b/>
          <w:sz w:val="24"/>
          <w:szCs w:val="24"/>
        </w:rPr>
      </w:pPr>
      <w:r w:rsidRPr="00145813">
        <w:rPr>
          <w:rFonts w:ascii="Garamond" w:hAnsi="Garamond"/>
          <w:b/>
          <w:sz w:val="24"/>
          <w:szCs w:val="24"/>
        </w:rPr>
        <w:t>Atouts du site</w:t>
      </w:r>
    </w:p>
    <w:p w:rsidR="00145813" w:rsidRDefault="00145813" w:rsidP="00145813">
      <w:pPr>
        <w:pStyle w:val="Paragraphedeliste"/>
        <w:ind w:left="1440"/>
        <w:rPr>
          <w:rFonts w:ascii="Garamond" w:hAnsi="Garamond"/>
          <w:sz w:val="24"/>
          <w:szCs w:val="24"/>
        </w:rPr>
      </w:pPr>
    </w:p>
    <w:p w:rsidR="003D5D9B" w:rsidRPr="003D5D9B" w:rsidRDefault="006C1939" w:rsidP="00867231">
      <w:pPr>
        <w:pStyle w:val="Paragraphedeliste"/>
        <w:numPr>
          <w:ilvl w:val="0"/>
          <w:numId w:val="4"/>
        </w:numPr>
        <w:rPr>
          <w:rFonts w:ascii="Garamond" w:hAnsi="Garamond"/>
          <w:sz w:val="24"/>
          <w:szCs w:val="24"/>
        </w:rPr>
      </w:pPr>
      <w:r>
        <w:rPr>
          <w:rFonts w:ascii="Garamond" w:hAnsi="Garamond"/>
          <w:sz w:val="24"/>
          <w:szCs w:val="24"/>
        </w:rPr>
        <w:t>Proximité g</w:t>
      </w:r>
      <w:r w:rsidR="00267EF2" w:rsidRPr="00267EF2">
        <w:rPr>
          <w:rFonts w:ascii="Garamond" w:hAnsi="Garamond"/>
          <w:sz w:val="24"/>
          <w:szCs w:val="24"/>
        </w:rPr>
        <w:t>are</w:t>
      </w:r>
      <w:r w:rsidR="00177CE3">
        <w:rPr>
          <w:rFonts w:ascii="Garamond" w:hAnsi="Garamond"/>
          <w:sz w:val="24"/>
          <w:szCs w:val="24"/>
        </w:rPr>
        <w:t xml:space="preserve"> SNCF, RER, </w:t>
      </w:r>
      <w:r>
        <w:rPr>
          <w:rFonts w:ascii="Garamond" w:hAnsi="Garamond"/>
          <w:sz w:val="24"/>
          <w:szCs w:val="24"/>
        </w:rPr>
        <w:t>Versailles Chantier</w:t>
      </w:r>
      <w:r w:rsidR="00267EF2">
        <w:rPr>
          <w:rFonts w:ascii="Garamond" w:hAnsi="Garamond"/>
          <w:sz w:val="24"/>
          <w:szCs w:val="24"/>
        </w:rPr>
        <w:t>,</w:t>
      </w:r>
    </w:p>
    <w:p w:rsidR="00E72E79" w:rsidRPr="00177CE3" w:rsidRDefault="00F66559" w:rsidP="00867231">
      <w:pPr>
        <w:pStyle w:val="Paragraphedeliste"/>
        <w:numPr>
          <w:ilvl w:val="0"/>
          <w:numId w:val="4"/>
        </w:numPr>
        <w:rPr>
          <w:rFonts w:ascii="Garamond" w:hAnsi="Garamond"/>
          <w:sz w:val="24"/>
          <w:szCs w:val="24"/>
        </w:rPr>
      </w:pPr>
      <w:r w:rsidRPr="00267EF2">
        <w:rPr>
          <w:rFonts w:ascii="Garamond" w:hAnsi="Garamond"/>
          <w:sz w:val="24"/>
          <w:szCs w:val="24"/>
        </w:rPr>
        <w:t>Proximité de commerces</w:t>
      </w:r>
      <w:r w:rsidR="00267EF2">
        <w:rPr>
          <w:rFonts w:ascii="Garamond" w:hAnsi="Garamond"/>
          <w:sz w:val="24"/>
          <w:szCs w:val="24"/>
        </w:rPr>
        <w:t>,</w:t>
      </w:r>
      <w:r w:rsidRPr="00267EF2">
        <w:rPr>
          <w:rFonts w:ascii="Garamond" w:hAnsi="Garamond"/>
          <w:sz w:val="24"/>
          <w:szCs w:val="24"/>
        </w:rPr>
        <w:t xml:space="preserve"> </w:t>
      </w:r>
    </w:p>
    <w:p w:rsidR="00145813" w:rsidRDefault="0035165B" w:rsidP="00752736">
      <w:pPr>
        <w:pStyle w:val="Paragraphedeliste"/>
        <w:numPr>
          <w:ilvl w:val="0"/>
          <w:numId w:val="4"/>
        </w:numPr>
        <w:rPr>
          <w:rFonts w:ascii="Garamond" w:hAnsi="Garamond"/>
          <w:sz w:val="24"/>
          <w:szCs w:val="24"/>
        </w:rPr>
      </w:pPr>
      <w:r>
        <w:rPr>
          <w:rFonts w:ascii="Garamond" w:hAnsi="Garamond"/>
          <w:sz w:val="24"/>
          <w:szCs w:val="24"/>
        </w:rPr>
        <w:t>Proximité restaurants à moins de 10 minutes à pieds</w:t>
      </w:r>
      <w:r w:rsidR="00E72E79">
        <w:rPr>
          <w:rFonts w:ascii="Garamond" w:hAnsi="Garamond"/>
          <w:sz w:val="24"/>
          <w:szCs w:val="24"/>
        </w:rPr>
        <w:t>.</w:t>
      </w:r>
    </w:p>
    <w:p w:rsidR="005B10AF" w:rsidRPr="005B10AF" w:rsidRDefault="005B10AF" w:rsidP="003A5518">
      <w:pPr>
        <w:pStyle w:val="Paragraphedeliste"/>
        <w:ind w:left="644"/>
        <w:rPr>
          <w:rFonts w:ascii="Garamond" w:hAnsi="Garamond"/>
          <w:sz w:val="24"/>
          <w:szCs w:val="24"/>
        </w:rPr>
      </w:pPr>
    </w:p>
    <w:p w:rsidR="00332459" w:rsidRPr="00DA7701" w:rsidRDefault="008A3B1F" w:rsidP="00867231">
      <w:pPr>
        <w:pStyle w:val="Paragraphedeliste"/>
        <w:numPr>
          <w:ilvl w:val="0"/>
          <w:numId w:val="14"/>
        </w:numPr>
        <w:rPr>
          <w:rFonts w:ascii="Garamond" w:hAnsi="Garamond"/>
          <w:b/>
          <w:sz w:val="24"/>
          <w:szCs w:val="24"/>
        </w:rPr>
      </w:pPr>
      <w:r w:rsidRPr="00DA7701">
        <w:rPr>
          <w:rFonts w:ascii="Garamond" w:hAnsi="Garamond"/>
          <w:b/>
          <w:sz w:val="24"/>
          <w:szCs w:val="24"/>
        </w:rPr>
        <w:t>Conditions particulières</w:t>
      </w:r>
    </w:p>
    <w:p w:rsidR="008A3B1F" w:rsidRPr="00DA7701" w:rsidRDefault="008A3B1F" w:rsidP="00332459">
      <w:pPr>
        <w:contextualSpacing/>
        <w:jc w:val="both"/>
        <w:rPr>
          <w:rFonts w:ascii="Garamond" w:hAnsi="Garamond"/>
          <w:sz w:val="24"/>
          <w:szCs w:val="24"/>
        </w:rPr>
      </w:pPr>
      <w:r w:rsidRPr="00DA7701">
        <w:rPr>
          <w:rFonts w:ascii="Garamond" w:hAnsi="Garamond"/>
          <w:sz w:val="24"/>
          <w:szCs w:val="24"/>
          <w:u w:val="single"/>
        </w:rPr>
        <w:t>Garantie du vendeur</w:t>
      </w:r>
      <w:r w:rsidRPr="00DA7701">
        <w:rPr>
          <w:rFonts w:ascii="Garamond" w:hAnsi="Garamond"/>
          <w:sz w:val="24"/>
          <w:szCs w:val="24"/>
        </w:rPr>
        <w:t> :</w:t>
      </w:r>
    </w:p>
    <w:p w:rsidR="008A3B1F" w:rsidRPr="00DA7701" w:rsidRDefault="008A3B1F" w:rsidP="00332459">
      <w:pPr>
        <w:contextualSpacing/>
        <w:jc w:val="both"/>
        <w:rPr>
          <w:rFonts w:ascii="Garamond" w:hAnsi="Garamond"/>
          <w:sz w:val="24"/>
          <w:szCs w:val="24"/>
        </w:rPr>
      </w:pPr>
      <w:r w:rsidRPr="00DA7701">
        <w:rPr>
          <w:rFonts w:ascii="Garamond" w:hAnsi="Garamond"/>
          <w:sz w:val="24"/>
          <w:szCs w:val="24"/>
        </w:rPr>
        <w:t>La vente sera faite sans autre garantie que la garantie d’éviction.</w:t>
      </w:r>
    </w:p>
    <w:p w:rsidR="00332459" w:rsidRPr="00DA7701" w:rsidRDefault="00332459" w:rsidP="00332459">
      <w:pPr>
        <w:contextualSpacing/>
        <w:jc w:val="both"/>
        <w:rPr>
          <w:rFonts w:ascii="Garamond" w:hAnsi="Garamond"/>
          <w:sz w:val="24"/>
          <w:szCs w:val="24"/>
        </w:rPr>
      </w:pPr>
    </w:p>
    <w:p w:rsidR="00180E91" w:rsidRDefault="003106DA" w:rsidP="00332459">
      <w:pPr>
        <w:contextualSpacing/>
        <w:rPr>
          <w:rFonts w:ascii="Garamond" w:hAnsi="Garamond"/>
          <w:sz w:val="24"/>
          <w:szCs w:val="24"/>
          <w:u w:val="single"/>
        </w:rPr>
      </w:pPr>
      <w:r>
        <w:rPr>
          <w:rFonts w:ascii="Garamond" w:hAnsi="Garamond"/>
          <w:sz w:val="24"/>
          <w:szCs w:val="24"/>
          <w:u w:val="single"/>
        </w:rPr>
        <w:t>Conditions suspensives</w:t>
      </w:r>
      <w:r w:rsidRPr="003106DA">
        <w:rPr>
          <w:rFonts w:ascii="Garamond" w:hAnsi="Garamond"/>
          <w:sz w:val="24"/>
          <w:szCs w:val="24"/>
        </w:rPr>
        <w:t> :</w:t>
      </w:r>
    </w:p>
    <w:p w:rsidR="003106DA" w:rsidRDefault="003106DA" w:rsidP="008A6CFF">
      <w:pPr>
        <w:contextualSpacing/>
        <w:jc w:val="both"/>
        <w:rPr>
          <w:rFonts w:ascii="Garamond" w:hAnsi="Garamond"/>
          <w:sz w:val="24"/>
          <w:szCs w:val="24"/>
        </w:rPr>
      </w:pPr>
      <w:r>
        <w:rPr>
          <w:rFonts w:ascii="Garamond" w:hAnsi="Garamond"/>
          <w:sz w:val="24"/>
          <w:szCs w:val="24"/>
        </w:rPr>
        <w:t>Les candidats pourront émettre des conditions suspensives à leur offre et notamment liées à l’obtention d’une offre de prêt. Toutefois, le Département privilégiera les offres émises sans conditions suspensives.</w:t>
      </w:r>
    </w:p>
    <w:p w:rsidR="00E74B52" w:rsidRPr="00DA7701" w:rsidRDefault="00E74B52" w:rsidP="00332459">
      <w:pPr>
        <w:contextualSpacing/>
        <w:rPr>
          <w:rFonts w:ascii="Garamond" w:hAnsi="Garamond"/>
          <w:sz w:val="24"/>
          <w:szCs w:val="24"/>
        </w:rPr>
      </w:pPr>
      <w:bookmarkStart w:id="0" w:name="_GoBack"/>
      <w:bookmarkEnd w:id="0"/>
    </w:p>
    <w:p w:rsidR="00847BEA" w:rsidRPr="00E962B4" w:rsidRDefault="00451BD5" w:rsidP="00867231">
      <w:pPr>
        <w:pStyle w:val="Paragraphedeliste"/>
        <w:numPr>
          <w:ilvl w:val="0"/>
          <w:numId w:val="15"/>
        </w:numPr>
        <w:rPr>
          <w:rFonts w:ascii="Garamond" w:hAnsi="Garamond"/>
          <w:b/>
          <w:sz w:val="24"/>
          <w:szCs w:val="24"/>
        </w:rPr>
      </w:pPr>
      <w:r w:rsidRPr="00DA7701">
        <w:rPr>
          <w:rFonts w:ascii="Garamond" w:hAnsi="Garamond"/>
          <w:b/>
          <w:sz w:val="24"/>
          <w:szCs w:val="24"/>
        </w:rPr>
        <w:t>LES CANDIDATS</w:t>
      </w:r>
    </w:p>
    <w:p w:rsidR="00E60003" w:rsidRDefault="00451BD5" w:rsidP="00E60003">
      <w:pPr>
        <w:jc w:val="both"/>
        <w:rPr>
          <w:rFonts w:ascii="Garamond" w:hAnsi="Garamond"/>
          <w:b/>
          <w:sz w:val="24"/>
          <w:szCs w:val="24"/>
        </w:rPr>
      </w:pPr>
      <w:r w:rsidRPr="00DA7701">
        <w:rPr>
          <w:rFonts w:ascii="Garamond" w:hAnsi="Garamond"/>
          <w:sz w:val="24"/>
          <w:szCs w:val="24"/>
        </w:rPr>
        <w:t>Les candidats doivent faire référence à leurs partenaires et conseils éventuels (banques, notaires, avocats,…) et doivent produire à l’occasion de leur réponse, les él</w:t>
      </w:r>
      <w:r w:rsidR="00E60003">
        <w:rPr>
          <w:rFonts w:ascii="Garamond" w:hAnsi="Garamond"/>
          <w:sz w:val="24"/>
          <w:szCs w:val="24"/>
        </w:rPr>
        <w:t>éments d’information suivants :</w:t>
      </w:r>
    </w:p>
    <w:p w:rsidR="00332459" w:rsidRPr="00E74B52" w:rsidRDefault="00451BD5" w:rsidP="00E74B52">
      <w:pPr>
        <w:jc w:val="both"/>
        <w:rPr>
          <w:rFonts w:ascii="Garamond" w:hAnsi="Garamond"/>
          <w:sz w:val="24"/>
          <w:szCs w:val="24"/>
        </w:rPr>
      </w:pPr>
      <w:r w:rsidRPr="00E60003">
        <w:rPr>
          <w:rFonts w:ascii="Garamond" w:hAnsi="Garamond"/>
          <w:b/>
          <w:sz w:val="24"/>
          <w:szCs w:val="24"/>
        </w:rPr>
        <w:t>Pour les candidats personnes physiques</w:t>
      </w:r>
    </w:p>
    <w:p w:rsidR="00332459" w:rsidRDefault="00451BD5" w:rsidP="00867231">
      <w:pPr>
        <w:pStyle w:val="Paragraphedeliste"/>
        <w:numPr>
          <w:ilvl w:val="0"/>
          <w:numId w:val="5"/>
        </w:numPr>
        <w:jc w:val="both"/>
        <w:rPr>
          <w:rFonts w:ascii="Garamond" w:hAnsi="Garamond"/>
          <w:sz w:val="24"/>
          <w:szCs w:val="24"/>
        </w:rPr>
      </w:pPr>
      <w:r w:rsidRPr="00DA7701">
        <w:rPr>
          <w:rFonts w:ascii="Garamond" w:hAnsi="Garamond"/>
          <w:sz w:val="24"/>
          <w:szCs w:val="24"/>
        </w:rPr>
        <w:t>Identité complète : nom, prénoms, date et lieu de naissance, adresse de la résidence principale, coordonnées téléphoniques et électronique</w:t>
      </w:r>
      <w:r w:rsidR="00121622">
        <w:rPr>
          <w:rFonts w:ascii="Garamond" w:hAnsi="Garamond"/>
          <w:sz w:val="24"/>
          <w:szCs w:val="24"/>
        </w:rPr>
        <w:t>s, fax, nationalité, profession, documents justifiants la capacité financière à porter ce projet.</w:t>
      </w:r>
    </w:p>
    <w:p w:rsidR="009313F1" w:rsidRPr="0016475D" w:rsidRDefault="009313F1" w:rsidP="009313F1">
      <w:pPr>
        <w:pStyle w:val="Paragraphedeliste"/>
        <w:jc w:val="both"/>
        <w:rPr>
          <w:rFonts w:ascii="Garamond" w:hAnsi="Garamond"/>
          <w:sz w:val="24"/>
          <w:szCs w:val="24"/>
        </w:rPr>
      </w:pPr>
    </w:p>
    <w:p w:rsidR="00451BD5" w:rsidRPr="008233CE" w:rsidRDefault="00451BD5" w:rsidP="00867231">
      <w:pPr>
        <w:pStyle w:val="Paragraphedeliste"/>
        <w:numPr>
          <w:ilvl w:val="0"/>
          <w:numId w:val="20"/>
        </w:numPr>
        <w:jc w:val="both"/>
        <w:rPr>
          <w:rFonts w:ascii="Garamond" w:hAnsi="Garamond"/>
          <w:b/>
          <w:sz w:val="24"/>
          <w:szCs w:val="24"/>
        </w:rPr>
      </w:pPr>
      <w:r w:rsidRPr="008233CE">
        <w:rPr>
          <w:rFonts w:ascii="Garamond" w:hAnsi="Garamond"/>
          <w:b/>
          <w:sz w:val="24"/>
          <w:szCs w:val="24"/>
        </w:rPr>
        <w:t>Pour les candidats personnes morales</w:t>
      </w:r>
    </w:p>
    <w:p w:rsidR="00332459" w:rsidRPr="00DA7701" w:rsidRDefault="00332459" w:rsidP="00332459">
      <w:pPr>
        <w:pStyle w:val="Paragraphedeliste"/>
        <w:jc w:val="both"/>
        <w:rPr>
          <w:rFonts w:ascii="Garamond" w:hAnsi="Garamond"/>
          <w:sz w:val="24"/>
          <w:szCs w:val="24"/>
          <w:u w:val="single"/>
        </w:rPr>
      </w:pPr>
    </w:p>
    <w:p w:rsidR="00451BD5" w:rsidRPr="00DA7701" w:rsidRDefault="00451BD5" w:rsidP="00867231">
      <w:pPr>
        <w:pStyle w:val="Paragraphedeliste"/>
        <w:numPr>
          <w:ilvl w:val="0"/>
          <w:numId w:val="5"/>
        </w:numPr>
        <w:jc w:val="both"/>
        <w:rPr>
          <w:rFonts w:ascii="Garamond" w:hAnsi="Garamond"/>
          <w:sz w:val="24"/>
          <w:szCs w:val="24"/>
        </w:rPr>
      </w:pPr>
      <w:r w:rsidRPr="00DA7701">
        <w:rPr>
          <w:rFonts w:ascii="Garamond" w:hAnsi="Garamond"/>
          <w:sz w:val="24"/>
          <w:szCs w:val="24"/>
        </w:rPr>
        <w:t>Extrait de moins d’un mois, de l’inscription au registre du commerce et des sociétés ou au registre des métiers ou équivalent,</w:t>
      </w:r>
    </w:p>
    <w:p w:rsidR="00451BD5" w:rsidRPr="00DA7701" w:rsidRDefault="00451BD5" w:rsidP="00867231">
      <w:pPr>
        <w:pStyle w:val="Paragraphedeliste"/>
        <w:numPr>
          <w:ilvl w:val="0"/>
          <w:numId w:val="5"/>
        </w:numPr>
        <w:jc w:val="both"/>
        <w:rPr>
          <w:rFonts w:ascii="Garamond" w:hAnsi="Garamond"/>
          <w:sz w:val="24"/>
          <w:szCs w:val="24"/>
        </w:rPr>
      </w:pPr>
      <w:r w:rsidRPr="00DA7701">
        <w:rPr>
          <w:rFonts w:ascii="Garamond" w:hAnsi="Garamond"/>
          <w:sz w:val="24"/>
          <w:szCs w:val="24"/>
        </w:rPr>
        <w:t>Dénomination détaillée, capital social, siège social, coordonnées,</w:t>
      </w:r>
    </w:p>
    <w:p w:rsidR="00451BD5" w:rsidRPr="00DA7701" w:rsidRDefault="00451BD5" w:rsidP="00867231">
      <w:pPr>
        <w:pStyle w:val="Paragraphedeliste"/>
        <w:numPr>
          <w:ilvl w:val="0"/>
          <w:numId w:val="5"/>
        </w:numPr>
        <w:jc w:val="both"/>
        <w:rPr>
          <w:rFonts w:ascii="Garamond" w:hAnsi="Garamond"/>
          <w:sz w:val="24"/>
          <w:szCs w:val="24"/>
        </w:rPr>
      </w:pPr>
      <w:r w:rsidRPr="00DA7701">
        <w:rPr>
          <w:rFonts w:ascii="Garamond" w:hAnsi="Garamond"/>
          <w:sz w:val="24"/>
          <w:szCs w:val="24"/>
        </w:rPr>
        <w:t>Nom du (ou des) dirigeant(s), du (ou des) représentant(s) légal, ou de la (ou des) personne(s) dûment habilitée(s),</w:t>
      </w:r>
    </w:p>
    <w:p w:rsidR="00451BD5" w:rsidRPr="00DA7701" w:rsidRDefault="00451BD5" w:rsidP="00867231">
      <w:pPr>
        <w:pStyle w:val="Paragraphedeliste"/>
        <w:numPr>
          <w:ilvl w:val="0"/>
          <w:numId w:val="5"/>
        </w:numPr>
        <w:jc w:val="both"/>
        <w:rPr>
          <w:rFonts w:ascii="Garamond" w:hAnsi="Garamond"/>
          <w:sz w:val="24"/>
          <w:szCs w:val="24"/>
        </w:rPr>
      </w:pPr>
      <w:r w:rsidRPr="00DA7701">
        <w:rPr>
          <w:rFonts w:ascii="Garamond" w:hAnsi="Garamond"/>
          <w:sz w:val="24"/>
          <w:szCs w:val="24"/>
        </w:rPr>
        <w:t>Déclaration sur l’honneur attestant que le candidat a satisfait à ses obligations fiscales et sociales pour les trois dernières années ou les trois derniers exercices clos,</w:t>
      </w:r>
    </w:p>
    <w:p w:rsidR="00451BD5" w:rsidRPr="00DA7701" w:rsidRDefault="00451BD5" w:rsidP="00867231">
      <w:pPr>
        <w:pStyle w:val="Paragraphedeliste"/>
        <w:numPr>
          <w:ilvl w:val="0"/>
          <w:numId w:val="5"/>
        </w:numPr>
        <w:jc w:val="both"/>
        <w:rPr>
          <w:rFonts w:ascii="Garamond" w:hAnsi="Garamond"/>
          <w:sz w:val="24"/>
          <w:szCs w:val="24"/>
        </w:rPr>
      </w:pPr>
      <w:r w:rsidRPr="00DA7701">
        <w:rPr>
          <w:rFonts w:ascii="Garamond" w:hAnsi="Garamond"/>
          <w:sz w:val="24"/>
          <w:szCs w:val="24"/>
        </w:rPr>
        <w:lastRenderedPageBreak/>
        <w:t>Surface financière ; chiffre d’affaires global HT pour chacune des trois dernières années. Eventuellement, part du chiffre d’affaires concernant les activités liées au secteur de l’immobilier,</w:t>
      </w:r>
    </w:p>
    <w:p w:rsidR="00451BD5" w:rsidRPr="00DA7701" w:rsidRDefault="00451BD5" w:rsidP="00867231">
      <w:pPr>
        <w:pStyle w:val="Paragraphedeliste"/>
        <w:numPr>
          <w:ilvl w:val="0"/>
          <w:numId w:val="5"/>
        </w:numPr>
        <w:jc w:val="both"/>
        <w:rPr>
          <w:rFonts w:ascii="Garamond" w:hAnsi="Garamond"/>
          <w:sz w:val="24"/>
          <w:szCs w:val="24"/>
        </w:rPr>
      </w:pPr>
      <w:r w:rsidRPr="00DA7701">
        <w:rPr>
          <w:rFonts w:ascii="Garamond" w:hAnsi="Garamond"/>
          <w:sz w:val="24"/>
          <w:szCs w:val="24"/>
        </w:rPr>
        <w:t>Statuts à jour, datés et certifiés conformes par le candidat acquéreur,</w:t>
      </w:r>
    </w:p>
    <w:p w:rsidR="00451BD5" w:rsidRPr="00DA7701" w:rsidRDefault="00451BD5" w:rsidP="00867231">
      <w:pPr>
        <w:pStyle w:val="Paragraphedeliste"/>
        <w:numPr>
          <w:ilvl w:val="0"/>
          <w:numId w:val="5"/>
        </w:numPr>
        <w:jc w:val="both"/>
        <w:rPr>
          <w:rFonts w:ascii="Garamond" w:hAnsi="Garamond"/>
          <w:sz w:val="24"/>
          <w:szCs w:val="24"/>
        </w:rPr>
      </w:pPr>
      <w:r w:rsidRPr="00DA7701">
        <w:rPr>
          <w:rFonts w:ascii="Garamond" w:hAnsi="Garamond"/>
          <w:sz w:val="24"/>
          <w:szCs w:val="24"/>
        </w:rPr>
        <w:t>Une copie, certifiée conforme, des pouvoirs de la personne représentant le candidat acquéreur et signataire de la lettre d’offre ferme. Ces pouvoirs doivent permettre au signataire d’engager valablement le candidat acquéreur, notamment pour la signature de l’acte de vente.</w:t>
      </w:r>
    </w:p>
    <w:p w:rsidR="00332459" w:rsidRPr="00DA7701" w:rsidRDefault="00332459" w:rsidP="00332459">
      <w:pPr>
        <w:pStyle w:val="Paragraphedeliste"/>
        <w:jc w:val="both"/>
        <w:rPr>
          <w:rFonts w:ascii="Garamond" w:hAnsi="Garamond"/>
          <w:sz w:val="24"/>
          <w:szCs w:val="24"/>
        </w:rPr>
      </w:pPr>
    </w:p>
    <w:p w:rsidR="00451BD5" w:rsidRPr="008233CE" w:rsidRDefault="00451BD5" w:rsidP="00867231">
      <w:pPr>
        <w:pStyle w:val="Paragraphedeliste"/>
        <w:numPr>
          <w:ilvl w:val="0"/>
          <w:numId w:val="20"/>
        </w:numPr>
        <w:jc w:val="both"/>
        <w:rPr>
          <w:rFonts w:ascii="Garamond" w:hAnsi="Garamond"/>
          <w:b/>
          <w:sz w:val="24"/>
          <w:szCs w:val="24"/>
        </w:rPr>
      </w:pPr>
      <w:r w:rsidRPr="008233CE">
        <w:rPr>
          <w:rFonts w:ascii="Garamond" w:hAnsi="Garamond"/>
          <w:b/>
          <w:sz w:val="24"/>
          <w:szCs w:val="24"/>
        </w:rPr>
        <w:t>Pour les candidats acquéreurs appartenant à un groupe</w:t>
      </w:r>
    </w:p>
    <w:p w:rsidR="00332459" w:rsidRPr="00DA7701" w:rsidRDefault="00332459" w:rsidP="00332459">
      <w:pPr>
        <w:pStyle w:val="Paragraphedeliste"/>
        <w:jc w:val="both"/>
        <w:rPr>
          <w:rFonts w:ascii="Garamond" w:hAnsi="Garamond"/>
          <w:sz w:val="24"/>
          <w:szCs w:val="24"/>
          <w:u w:val="single"/>
        </w:rPr>
      </w:pPr>
    </w:p>
    <w:p w:rsidR="00451BD5" w:rsidRPr="00DA7701" w:rsidRDefault="00451BD5" w:rsidP="00867231">
      <w:pPr>
        <w:pStyle w:val="Paragraphedeliste"/>
        <w:numPr>
          <w:ilvl w:val="0"/>
          <w:numId w:val="6"/>
        </w:numPr>
        <w:jc w:val="both"/>
        <w:rPr>
          <w:rFonts w:ascii="Garamond" w:hAnsi="Garamond"/>
          <w:sz w:val="24"/>
          <w:szCs w:val="24"/>
        </w:rPr>
      </w:pPr>
      <w:r w:rsidRPr="00DA7701">
        <w:rPr>
          <w:rFonts w:ascii="Garamond" w:hAnsi="Garamond"/>
          <w:sz w:val="24"/>
          <w:szCs w:val="24"/>
        </w:rPr>
        <w:t>Les renseigne</w:t>
      </w:r>
      <w:r w:rsidR="009159DD">
        <w:rPr>
          <w:rFonts w:ascii="Garamond" w:hAnsi="Garamond"/>
          <w:sz w:val="24"/>
          <w:szCs w:val="24"/>
        </w:rPr>
        <w:t>ments et documents demandés en b</w:t>
      </w:r>
      <w:r w:rsidRPr="00DA7701">
        <w:rPr>
          <w:rFonts w:ascii="Garamond" w:hAnsi="Garamond"/>
          <w:sz w:val="24"/>
          <w:szCs w:val="24"/>
        </w:rPr>
        <w:t>,</w:t>
      </w:r>
    </w:p>
    <w:p w:rsidR="00451BD5" w:rsidRPr="00DA7701" w:rsidRDefault="00451BD5" w:rsidP="00867231">
      <w:pPr>
        <w:pStyle w:val="Paragraphedeliste"/>
        <w:numPr>
          <w:ilvl w:val="0"/>
          <w:numId w:val="6"/>
        </w:numPr>
        <w:jc w:val="both"/>
        <w:rPr>
          <w:rFonts w:ascii="Garamond" w:hAnsi="Garamond"/>
          <w:sz w:val="24"/>
          <w:szCs w:val="24"/>
        </w:rPr>
      </w:pPr>
      <w:r w:rsidRPr="00DA7701">
        <w:rPr>
          <w:rFonts w:ascii="Garamond" w:hAnsi="Garamond"/>
          <w:sz w:val="24"/>
          <w:szCs w:val="24"/>
        </w:rPr>
        <w:t>Nom du groupe</w:t>
      </w:r>
      <w:r w:rsidR="00D62655">
        <w:rPr>
          <w:rFonts w:ascii="Garamond" w:hAnsi="Garamond"/>
          <w:sz w:val="24"/>
          <w:szCs w:val="24"/>
        </w:rPr>
        <w:t>.</w:t>
      </w:r>
    </w:p>
    <w:p w:rsidR="00332459" w:rsidRPr="00DA7701" w:rsidRDefault="00332459" w:rsidP="00332459">
      <w:pPr>
        <w:pStyle w:val="Paragraphedeliste"/>
        <w:jc w:val="both"/>
        <w:rPr>
          <w:rFonts w:ascii="Garamond" w:hAnsi="Garamond"/>
          <w:sz w:val="24"/>
          <w:szCs w:val="24"/>
        </w:rPr>
      </w:pPr>
    </w:p>
    <w:p w:rsidR="00451BD5" w:rsidRPr="008233CE" w:rsidRDefault="00451BD5" w:rsidP="00867231">
      <w:pPr>
        <w:pStyle w:val="Paragraphedeliste"/>
        <w:numPr>
          <w:ilvl w:val="0"/>
          <w:numId w:val="20"/>
        </w:numPr>
        <w:jc w:val="both"/>
        <w:rPr>
          <w:rFonts w:ascii="Garamond" w:hAnsi="Garamond"/>
          <w:b/>
          <w:sz w:val="24"/>
          <w:szCs w:val="24"/>
        </w:rPr>
      </w:pPr>
      <w:r w:rsidRPr="008233CE">
        <w:rPr>
          <w:rFonts w:ascii="Garamond" w:hAnsi="Garamond"/>
          <w:b/>
          <w:sz w:val="24"/>
          <w:szCs w:val="24"/>
        </w:rPr>
        <w:t>Pour les candidats acquéreurs étrangers</w:t>
      </w:r>
    </w:p>
    <w:p w:rsidR="00332459" w:rsidRPr="00DA7701" w:rsidRDefault="00332459" w:rsidP="00332459">
      <w:pPr>
        <w:pStyle w:val="Paragraphedeliste"/>
        <w:jc w:val="both"/>
        <w:rPr>
          <w:rFonts w:ascii="Garamond" w:hAnsi="Garamond"/>
          <w:sz w:val="24"/>
          <w:szCs w:val="24"/>
          <w:u w:val="single"/>
        </w:rPr>
      </w:pPr>
    </w:p>
    <w:p w:rsidR="00451BD5" w:rsidRPr="00DA7701" w:rsidRDefault="00451BD5" w:rsidP="00867231">
      <w:pPr>
        <w:pStyle w:val="Paragraphedeliste"/>
        <w:numPr>
          <w:ilvl w:val="0"/>
          <w:numId w:val="7"/>
        </w:numPr>
        <w:jc w:val="both"/>
        <w:rPr>
          <w:rFonts w:ascii="Garamond" w:hAnsi="Garamond"/>
          <w:sz w:val="24"/>
          <w:szCs w:val="24"/>
        </w:rPr>
      </w:pPr>
      <w:r w:rsidRPr="00DA7701">
        <w:rPr>
          <w:rFonts w:ascii="Garamond" w:hAnsi="Garamond"/>
          <w:sz w:val="24"/>
          <w:szCs w:val="24"/>
        </w:rPr>
        <w:t>Les renseigne</w:t>
      </w:r>
      <w:r w:rsidR="009159DD">
        <w:rPr>
          <w:rFonts w:ascii="Garamond" w:hAnsi="Garamond"/>
          <w:sz w:val="24"/>
          <w:szCs w:val="24"/>
        </w:rPr>
        <w:t>ments et documents demandés en b et éventuellement en c</w:t>
      </w:r>
      <w:r w:rsidRPr="00DA7701">
        <w:rPr>
          <w:rFonts w:ascii="Garamond" w:hAnsi="Garamond"/>
          <w:sz w:val="24"/>
          <w:szCs w:val="24"/>
        </w:rPr>
        <w:t>,</w:t>
      </w:r>
    </w:p>
    <w:p w:rsidR="00451BD5" w:rsidRPr="00DA7701" w:rsidRDefault="00451BD5" w:rsidP="00867231">
      <w:pPr>
        <w:pStyle w:val="Paragraphedeliste"/>
        <w:numPr>
          <w:ilvl w:val="0"/>
          <w:numId w:val="7"/>
        </w:numPr>
        <w:jc w:val="both"/>
        <w:rPr>
          <w:rFonts w:ascii="Garamond" w:hAnsi="Garamond"/>
          <w:sz w:val="24"/>
          <w:szCs w:val="24"/>
        </w:rPr>
      </w:pPr>
      <w:r w:rsidRPr="00DA7701">
        <w:rPr>
          <w:rFonts w:ascii="Garamond" w:hAnsi="Garamond"/>
          <w:sz w:val="24"/>
          <w:szCs w:val="24"/>
        </w:rPr>
        <w:t>Un avis juridique (</w:t>
      </w:r>
      <w:proofErr w:type="spellStart"/>
      <w:r w:rsidRPr="00DA7701">
        <w:rPr>
          <w:rFonts w:ascii="Garamond" w:hAnsi="Garamond"/>
          <w:sz w:val="24"/>
          <w:szCs w:val="24"/>
        </w:rPr>
        <w:t>Legal</w:t>
      </w:r>
      <w:proofErr w:type="spellEnd"/>
      <w:r w:rsidRPr="00DA7701">
        <w:rPr>
          <w:rFonts w:ascii="Garamond" w:hAnsi="Garamond"/>
          <w:sz w:val="24"/>
          <w:szCs w:val="24"/>
        </w:rPr>
        <w:t xml:space="preserve"> Opinion) en langue française attestant que le signataire de l’offre ferme dispose des pouvoirs lui permettant d’engager valablement la société étrangère ; un avis juridique non satisfaisant peut motiver l’irrecevabilité de l’offre ferme.</w:t>
      </w:r>
    </w:p>
    <w:p w:rsidR="00DF1C15" w:rsidRPr="00DA7701" w:rsidRDefault="00DF1C15" w:rsidP="00983186">
      <w:pPr>
        <w:jc w:val="both"/>
        <w:rPr>
          <w:rFonts w:ascii="Garamond" w:hAnsi="Garamond"/>
          <w:sz w:val="24"/>
          <w:szCs w:val="24"/>
        </w:rPr>
      </w:pPr>
      <w:r w:rsidRPr="00DA7701">
        <w:rPr>
          <w:rFonts w:ascii="Garamond" w:hAnsi="Garamond"/>
          <w:sz w:val="24"/>
          <w:szCs w:val="24"/>
        </w:rPr>
        <w:t>Les candidats doivent faire valoir et apporter les preuves par tous les moyens de leur capacité financière à réaliser l’opération d’acquisition envisagée.</w:t>
      </w:r>
    </w:p>
    <w:p w:rsidR="006E749B" w:rsidRDefault="00DF1C15" w:rsidP="0016475D">
      <w:pPr>
        <w:jc w:val="both"/>
        <w:rPr>
          <w:rFonts w:ascii="Garamond" w:hAnsi="Garamond"/>
          <w:sz w:val="24"/>
          <w:szCs w:val="24"/>
        </w:rPr>
      </w:pPr>
      <w:r w:rsidRPr="00DA7701">
        <w:rPr>
          <w:rFonts w:ascii="Garamond" w:hAnsi="Garamond"/>
          <w:sz w:val="24"/>
          <w:szCs w:val="24"/>
        </w:rPr>
        <w:t>Les candidats sont invités, à leurs frais exclusifs, à procéder ou à faire procéder par leurs conseils aux vérifications et audits d’ordre technique, administratif, juridique, qu’ils jugent opportuns pour faire une offre d’acquisition.</w:t>
      </w:r>
    </w:p>
    <w:p w:rsidR="006E749B" w:rsidRPr="0016475D" w:rsidRDefault="006E749B" w:rsidP="0016475D">
      <w:pPr>
        <w:jc w:val="both"/>
        <w:rPr>
          <w:rFonts w:ascii="Garamond" w:hAnsi="Garamond"/>
          <w:sz w:val="24"/>
          <w:szCs w:val="24"/>
        </w:rPr>
      </w:pPr>
    </w:p>
    <w:p w:rsidR="00847BEA" w:rsidRPr="00852F6B" w:rsidRDefault="001E28D2" w:rsidP="00867231">
      <w:pPr>
        <w:pStyle w:val="Paragraphedeliste"/>
        <w:numPr>
          <w:ilvl w:val="0"/>
          <w:numId w:val="15"/>
        </w:numPr>
        <w:rPr>
          <w:rFonts w:ascii="Garamond" w:hAnsi="Garamond"/>
          <w:sz w:val="24"/>
          <w:szCs w:val="24"/>
        </w:rPr>
      </w:pPr>
      <w:r w:rsidRPr="00852F6B">
        <w:rPr>
          <w:rFonts w:ascii="Garamond" w:hAnsi="Garamond"/>
          <w:b/>
          <w:sz w:val="24"/>
          <w:szCs w:val="24"/>
        </w:rPr>
        <w:t xml:space="preserve">ORGANISATION </w:t>
      </w:r>
      <w:r w:rsidR="00DF1C15" w:rsidRPr="00852F6B">
        <w:rPr>
          <w:rFonts w:ascii="Garamond" w:hAnsi="Garamond"/>
          <w:b/>
          <w:sz w:val="24"/>
          <w:szCs w:val="24"/>
        </w:rPr>
        <w:t>DE LA CONSULTATIO</w:t>
      </w:r>
      <w:r w:rsidR="00847BEA" w:rsidRPr="00852F6B">
        <w:rPr>
          <w:rFonts w:ascii="Garamond" w:hAnsi="Garamond"/>
          <w:b/>
          <w:sz w:val="24"/>
          <w:szCs w:val="24"/>
        </w:rPr>
        <w:t>N</w:t>
      </w:r>
    </w:p>
    <w:p w:rsidR="00E962B4" w:rsidRPr="00E962B4" w:rsidRDefault="00E962B4" w:rsidP="00E962B4">
      <w:pPr>
        <w:pStyle w:val="Paragraphedeliste"/>
        <w:ind w:left="1800"/>
        <w:rPr>
          <w:rFonts w:ascii="Garamond" w:hAnsi="Garamond"/>
          <w:sz w:val="24"/>
          <w:szCs w:val="24"/>
        </w:rPr>
      </w:pPr>
    </w:p>
    <w:p w:rsidR="001B0A41" w:rsidRPr="00DA7701" w:rsidRDefault="001B0A41" w:rsidP="00867231">
      <w:pPr>
        <w:pStyle w:val="Paragraphedeliste"/>
        <w:numPr>
          <w:ilvl w:val="0"/>
          <w:numId w:val="17"/>
        </w:numPr>
        <w:rPr>
          <w:rFonts w:ascii="Garamond" w:hAnsi="Garamond"/>
          <w:b/>
          <w:sz w:val="24"/>
          <w:szCs w:val="24"/>
        </w:rPr>
      </w:pPr>
      <w:r w:rsidRPr="00DA7701">
        <w:rPr>
          <w:rFonts w:ascii="Garamond" w:hAnsi="Garamond"/>
          <w:b/>
          <w:sz w:val="24"/>
          <w:szCs w:val="24"/>
        </w:rPr>
        <w:t>Organisation des visites</w:t>
      </w:r>
    </w:p>
    <w:p w:rsidR="00FE621A" w:rsidRDefault="001B0A41" w:rsidP="001E2ADE">
      <w:pPr>
        <w:contextualSpacing/>
        <w:jc w:val="both"/>
        <w:rPr>
          <w:rFonts w:ascii="Garamond" w:hAnsi="Garamond"/>
          <w:sz w:val="24"/>
          <w:szCs w:val="24"/>
        </w:rPr>
      </w:pPr>
      <w:r w:rsidRPr="00DA7701">
        <w:rPr>
          <w:rFonts w:ascii="Garamond" w:hAnsi="Garamond"/>
          <w:sz w:val="24"/>
          <w:szCs w:val="24"/>
        </w:rPr>
        <w:t>Les candidats peuvent visiter le bien sur rendez-vous, après en avoir formul</w:t>
      </w:r>
      <w:r w:rsidR="003106DA">
        <w:rPr>
          <w:rFonts w:ascii="Garamond" w:hAnsi="Garamond"/>
          <w:sz w:val="24"/>
          <w:szCs w:val="24"/>
        </w:rPr>
        <w:t>é la demande auprès de :</w:t>
      </w:r>
    </w:p>
    <w:p w:rsidR="006E749B" w:rsidRDefault="006E749B" w:rsidP="001E2ADE">
      <w:pPr>
        <w:contextualSpacing/>
        <w:jc w:val="both"/>
        <w:rPr>
          <w:rFonts w:ascii="Garamond" w:hAnsi="Garamond"/>
          <w:sz w:val="24"/>
          <w:szCs w:val="24"/>
        </w:rPr>
      </w:pPr>
    </w:p>
    <w:p w:rsidR="005B10AF" w:rsidRDefault="005B10AF" w:rsidP="001E2ADE">
      <w:pPr>
        <w:contextualSpacing/>
        <w:jc w:val="both"/>
        <w:rPr>
          <w:rFonts w:ascii="Garamond" w:hAnsi="Garamond"/>
          <w:sz w:val="24"/>
          <w:szCs w:val="24"/>
        </w:rPr>
      </w:pPr>
    </w:p>
    <w:p w:rsidR="003106DA" w:rsidRPr="003106DA" w:rsidRDefault="003106DA" w:rsidP="003106DA">
      <w:pPr>
        <w:contextualSpacing/>
        <w:jc w:val="center"/>
        <w:rPr>
          <w:rFonts w:ascii="Garamond" w:hAnsi="Garamond"/>
          <w:b/>
          <w:sz w:val="24"/>
          <w:szCs w:val="24"/>
        </w:rPr>
      </w:pPr>
      <w:r w:rsidRPr="003106DA">
        <w:rPr>
          <w:rFonts w:ascii="Garamond" w:hAnsi="Garamond"/>
          <w:b/>
          <w:sz w:val="24"/>
          <w:szCs w:val="24"/>
        </w:rPr>
        <w:t>Moncef JENDOUBI</w:t>
      </w:r>
    </w:p>
    <w:p w:rsidR="003106DA" w:rsidRPr="00B277DB" w:rsidRDefault="003106DA" w:rsidP="003106DA">
      <w:pPr>
        <w:contextualSpacing/>
        <w:jc w:val="center"/>
        <w:rPr>
          <w:rFonts w:ascii="Garamond" w:hAnsi="Garamond"/>
          <w:b/>
          <w:sz w:val="24"/>
          <w:szCs w:val="24"/>
        </w:rPr>
      </w:pPr>
      <w:r w:rsidRPr="00B277DB">
        <w:rPr>
          <w:rFonts w:ascii="Garamond" w:hAnsi="Garamond"/>
          <w:b/>
          <w:sz w:val="24"/>
          <w:szCs w:val="24"/>
        </w:rPr>
        <w:t>Téléphone : 01 39 07 80 34</w:t>
      </w:r>
      <w:r w:rsidR="007A3BFB">
        <w:rPr>
          <w:rFonts w:ascii="Garamond" w:hAnsi="Garamond"/>
          <w:b/>
          <w:sz w:val="24"/>
          <w:szCs w:val="24"/>
        </w:rPr>
        <w:t xml:space="preserve">/06 08 10 77 05 </w:t>
      </w:r>
    </w:p>
    <w:p w:rsidR="003106DA" w:rsidRDefault="003106DA" w:rsidP="003106DA">
      <w:pPr>
        <w:contextualSpacing/>
        <w:jc w:val="center"/>
        <w:rPr>
          <w:rFonts w:ascii="Garamond" w:hAnsi="Garamond"/>
          <w:b/>
          <w:sz w:val="24"/>
          <w:szCs w:val="24"/>
        </w:rPr>
      </w:pPr>
      <w:r w:rsidRPr="00B277DB">
        <w:rPr>
          <w:rFonts w:ascii="Garamond" w:hAnsi="Garamond"/>
          <w:b/>
          <w:sz w:val="24"/>
          <w:szCs w:val="24"/>
        </w:rPr>
        <w:t xml:space="preserve">Email : </w:t>
      </w:r>
      <w:hyperlink r:id="rId8" w:history="1">
        <w:r w:rsidR="007A3BFB" w:rsidRPr="007C40A7">
          <w:rPr>
            <w:rStyle w:val="Lienhypertexte"/>
            <w:rFonts w:ascii="Garamond" w:hAnsi="Garamond"/>
            <w:b/>
            <w:sz w:val="24"/>
            <w:szCs w:val="24"/>
          </w:rPr>
          <w:t>mjendoubi@yvelines.fr</w:t>
        </w:r>
      </w:hyperlink>
    </w:p>
    <w:p w:rsidR="007A3BFB" w:rsidRDefault="007A3BFB" w:rsidP="003106DA">
      <w:pPr>
        <w:contextualSpacing/>
        <w:jc w:val="center"/>
        <w:rPr>
          <w:rFonts w:ascii="Garamond" w:hAnsi="Garamond"/>
          <w:b/>
          <w:sz w:val="24"/>
          <w:szCs w:val="24"/>
        </w:rPr>
      </w:pPr>
    </w:p>
    <w:p w:rsidR="007A3BFB" w:rsidRDefault="007A3BFB" w:rsidP="007A3BFB">
      <w:pPr>
        <w:contextualSpacing/>
        <w:rPr>
          <w:rFonts w:ascii="Garamond" w:hAnsi="Garamond"/>
          <w:sz w:val="24"/>
          <w:szCs w:val="24"/>
        </w:rPr>
      </w:pPr>
    </w:p>
    <w:p w:rsidR="00CB0610" w:rsidRDefault="00CB0610" w:rsidP="007A3BFB">
      <w:pPr>
        <w:contextualSpacing/>
        <w:rPr>
          <w:rFonts w:ascii="Garamond" w:hAnsi="Garamond"/>
          <w:sz w:val="24"/>
          <w:szCs w:val="24"/>
        </w:rPr>
      </w:pPr>
    </w:p>
    <w:p w:rsidR="007A3BFB" w:rsidRPr="00DA7701" w:rsidRDefault="007A3BFB" w:rsidP="001E2ADE">
      <w:pPr>
        <w:contextualSpacing/>
        <w:jc w:val="both"/>
        <w:rPr>
          <w:rFonts w:ascii="Garamond" w:hAnsi="Garamond"/>
          <w:sz w:val="24"/>
          <w:szCs w:val="24"/>
        </w:rPr>
      </w:pPr>
    </w:p>
    <w:p w:rsidR="001B0A41" w:rsidRPr="00DA7701" w:rsidRDefault="001B0A41" w:rsidP="00773686">
      <w:pPr>
        <w:jc w:val="both"/>
        <w:rPr>
          <w:rFonts w:ascii="Garamond" w:hAnsi="Garamond"/>
          <w:sz w:val="24"/>
          <w:szCs w:val="24"/>
        </w:rPr>
      </w:pPr>
      <w:r w:rsidRPr="00DA7701">
        <w:rPr>
          <w:rFonts w:ascii="Garamond" w:hAnsi="Garamond"/>
          <w:sz w:val="24"/>
          <w:szCs w:val="24"/>
        </w:rPr>
        <w:lastRenderedPageBreak/>
        <w:t>Les candidats sont invités, à leurs frais exclusifs, à procéder ou à faire p</w:t>
      </w:r>
      <w:r w:rsidR="00332459" w:rsidRPr="00DA7701">
        <w:rPr>
          <w:rFonts w:ascii="Garamond" w:hAnsi="Garamond"/>
          <w:sz w:val="24"/>
          <w:szCs w:val="24"/>
        </w:rPr>
        <w:t>rocéder par leurs conseils qui d</w:t>
      </w:r>
      <w:r w:rsidRPr="00DA7701">
        <w:rPr>
          <w:rFonts w:ascii="Garamond" w:hAnsi="Garamond"/>
          <w:sz w:val="24"/>
          <w:szCs w:val="24"/>
        </w:rPr>
        <w:t>oivent se conformer aux termes de l’accord de confidentialité ci-après relaté, aux vérifications et audits d’ordre technique, administratif, juridique, qu’ils jugent opportuns pour faire offre d’acquisition.</w:t>
      </w:r>
    </w:p>
    <w:p w:rsidR="00537B32" w:rsidRPr="00DA7701" w:rsidRDefault="001B0A41" w:rsidP="00537B32">
      <w:pPr>
        <w:contextualSpacing/>
        <w:jc w:val="both"/>
        <w:rPr>
          <w:rFonts w:ascii="Garamond" w:hAnsi="Garamond"/>
          <w:sz w:val="24"/>
          <w:szCs w:val="24"/>
        </w:rPr>
      </w:pPr>
      <w:r w:rsidRPr="00DA7701">
        <w:rPr>
          <w:rFonts w:ascii="Garamond" w:hAnsi="Garamond"/>
          <w:sz w:val="24"/>
          <w:szCs w:val="24"/>
        </w:rPr>
        <w:t>En conséquence, les candidats reconnaissent et acceptent qu’en soumettant une offre, ils ont obtenu les informations suffisantes pour faire cette offre sans réserve et sans demande de garantie de leur part, et sous les seules conditions qui sont arrêtées dans les conventions emportant transfert de propriété des immeubles.</w:t>
      </w:r>
    </w:p>
    <w:p w:rsidR="00332459" w:rsidRPr="00DA7701" w:rsidRDefault="00332459" w:rsidP="003106DA">
      <w:pPr>
        <w:contextualSpacing/>
        <w:rPr>
          <w:rFonts w:ascii="Garamond" w:hAnsi="Garamond"/>
          <w:sz w:val="24"/>
          <w:szCs w:val="24"/>
        </w:rPr>
      </w:pPr>
    </w:p>
    <w:p w:rsidR="001B0A41" w:rsidRPr="00DA7701" w:rsidRDefault="001B0A41" w:rsidP="00867231">
      <w:pPr>
        <w:pStyle w:val="Paragraphedeliste"/>
        <w:numPr>
          <w:ilvl w:val="0"/>
          <w:numId w:val="17"/>
        </w:numPr>
        <w:rPr>
          <w:rFonts w:ascii="Garamond" w:hAnsi="Garamond"/>
          <w:b/>
          <w:sz w:val="24"/>
          <w:szCs w:val="24"/>
        </w:rPr>
      </w:pPr>
      <w:r w:rsidRPr="00DA7701">
        <w:rPr>
          <w:rFonts w:ascii="Garamond" w:hAnsi="Garamond"/>
          <w:b/>
          <w:sz w:val="24"/>
          <w:szCs w:val="24"/>
        </w:rPr>
        <w:t>Confidentialité</w:t>
      </w:r>
    </w:p>
    <w:p w:rsidR="001B0A41" w:rsidRPr="00DA7701" w:rsidRDefault="001B0A41" w:rsidP="00A55E0F">
      <w:pPr>
        <w:jc w:val="both"/>
        <w:rPr>
          <w:rFonts w:ascii="Garamond" w:hAnsi="Garamond"/>
          <w:sz w:val="24"/>
          <w:szCs w:val="24"/>
        </w:rPr>
      </w:pPr>
      <w:r w:rsidRPr="00DA7701">
        <w:rPr>
          <w:rFonts w:ascii="Garamond" w:hAnsi="Garamond"/>
          <w:sz w:val="24"/>
          <w:szCs w:val="24"/>
        </w:rPr>
        <w:t>Toutes les informations tr</w:t>
      </w:r>
      <w:r w:rsidR="00121622">
        <w:rPr>
          <w:rFonts w:ascii="Garamond" w:hAnsi="Garamond"/>
          <w:sz w:val="24"/>
          <w:szCs w:val="24"/>
        </w:rPr>
        <w:t xml:space="preserve">ansmises par le Conseil Départemental </w:t>
      </w:r>
      <w:r w:rsidRPr="00DA7701">
        <w:rPr>
          <w:rFonts w:ascii="Garamond" w:hAnsi="Garamond"/>
          <w:sz w:val="24"/>
          <w:szCs w:val="24"/>
        </w:rPr>
        <w:t>des Yvelines relatives au projet visé par le présent document font l’objet d’une obligation de confidentialité.</w:t>
      </w:r>
    </w:p>
    <w:p w:rsidR="00332459" w:rsidRPr="00DA7701" w:rsidRDefault="001B0A41" w:rsidP="001E2ADE">
      <w:pPr>
        <w:jc w:val="both"/>
        <w:rPr>
          <w:rFonts w:ascii="Garamond" w:hAnsi="Garamond"/>
          <w:sz w:val="24"/>
          <w:szCs w:val="24"/>
        </w:rPr>
      </w:pPr>
      <w:r w:rsidRPr="00DA7701">
        <w:rPr>
          <w:rFonts w:ascii="Garamond" w:hAnsi="Garamond"/>
          <w:sz w:val="24"/>
          <w:szCs w:val="24"/>
        </w:rPr>
        <w:t>Les candidats s’engagent à ne communiquer à quiconque, sauf à leurs conseils, aucune information ou documentation sur la présente vente</w:t>
      </w:r>
      <w:r w:rsidR="00180E91" w:rsidRPr="00DA7701">
        <w:rPr>
          <w:rFonts w:ascii="Garamond" w:hAnsi="Garamond"/>
          <w:sz w:val="24"/>
          <w:szCs w:val="24"/>
        </w:rPr>
        <w:t>.</w:t>
      </w:r>
    </w:p>
    <w:p w:rsidR="003106DA" w:rsidRDefault="003106DA" w:rsidP="003106DA">
      <w:pPr>
        <w:rPr>
          <w:rFonts w:ascii="Garamond" w:hAnsi="Garamond"/>
          <w:b/>
          <w:sz w:val="24"/>
          <w:szCs w:val="24"/>
        </w:rPr>
      </w:pPr>
    </w:p>
    <w:p w:rsidR="001B0A41" w:rsidRPr="003106DA" w:rsidRDefault="008D6230" w:rsidP="00867231">
      <w:pPr>
        <w:pStyle w:val="Paragraphedeliste"/>
        <w:numPr>
          <w:ilvl w:val="0"/>
          <w:numId w:val="15"/>
        </w:numPr>
        <w:rPr>
          <w:rFonts w:ascii="Garamond" w:hAnsi="Garamond"/>
          <w:b/>
          <w:sz w:val="24"/>
          <w:szCs w:val="24"/>
        </w:rPr>
      </w:pPr>
      <w:r w:rsidRPr="003106DA">
        <w:rPr>
          <w:rFonts w:ascii="Garamond" w:hAnsi="Garamond"/>
          <w:b/>
          <w:sz w:val="24"/>
          <w:szCs w:val="24"/>
        </w:rPr>
        <w:t>PROCE</w:t>
      </w:r>
      <w:r w:rsidR="00847BEA" w:rsidRPr="003106DA">
        <w:rPr>
          <w:rFonts w:ascii="Garamond" w:hAnsi="Garamond"/>
          <w:b/>
          <w:sz w:val="24"/>
          <w:szCs w:val="24"/>
        </w:rPr>
        <w:t>DURE DE MISE EN CONCURRENCE</w:t>
      </w:r>
    </w:p>
    <w:p w:rsidR="00DA7701" w:rsidRPr="00DA7701" w:rsidRDefault="00DA7701" w:rsidP="00DA7701">
      <w:pPr>
        <w:pStyle w:val="Paragraphedeliste"/>
        <w:ind w:left="1800"/>
        <w:rPr>
          <w:rFonts w:ascii="Garamond" w:hAnsi="Garamond"/>
          <w:b/>
          <w:sz w:val="24"/>
          <w:szCs w:val="24"/>
        </w:rPr>
      </w:pPr>
    </w:p>
    <w:p w:rsidR="001B0A41" w:rsidRPr="00DA7701" w:rsidRDefault="001B0A41" w:rsidP="00867231">
      <w:pPr>
        <w:pStyle w:val="Paragraphedeliste"/>
        <w:numPr>
          <w:ilvl w:val="0"/>
          <w:numId w:val="18"/>
        </w:numPr>
        <w:rPr>
          <w:rFonts w:ascii="Garamond" w:hAnsi="Garamond"/>
          <w:b/>
          <w:sz w:val="24"/>
          <w:szCs w:val="24"/>
        </w:rPr>
      </w:pPr>
      <w:r w:rsidRPr="00DA7701">
        <w:rPr>
          <w:rFonts w:ascii="Garamond" w:hAnsi="Garamond"/>
          <w:b/>
          <w:sz w:val="24"/>
          <w:szCs w:val="24"/>
        </w:rPr>
        <w:t>Indication relative au prix</w:t>
      </w:r>
    </w:p>
    <w:p w:rsidR="006E749B" w:rsidRDefault="00427DBE" w:rsidP="006E749B">
      <w:pPr>
        <w:contextualSpacing/>
        <w:jc w:val="both"/>
        <w:rPr>
          <w:rFonts w:ascii="Garamond" w:hAnsi="Garamond"/>
          <w:sz w:val="24"/>
          <w:szCs w:val="24"/>
        </w:rPr>
      </w:pPr>
      <w:r w:rsidRPr="00DA7701">
        <w:rPr>
          <w:rFonts w:ascii="Garamond" w:hAnsi="Garamond"/>
          <w:sz w:val="24"/>
          <w:szCs w:val="24"/>
        </w:rPr>
        <w:t>L’unité monétaire du contrat de vente est l’euro et le prix contenu dans l’offre sera exprimé dans cette monnaie en valeur nette de tout droit ou taxe, à l’exclusion de</w:t>
      </w:r>
      <w:r w:rsidR="006E749B">
        <w:rPr>
          <w:rFonts w:ascii="Garamond" w:hAnsi="Garamond"/>
          <w:sz w:val="24"/>
          <w:szCs w:val="24"/>
        </w:rPr>
        <w:t xml:space="preserve"> tout autre type de proposition.</w:t>
      </w:r>
    </w:p>
    <w:p w:rsidR="006E749B" w:rsidRPr="00DA7701" w:rsidRDefault="006E749B" w:rsidP="00752736">
      <w:pPr>
        <w:contextualSpacing/>
        <w:rPr>
          <w:rFonts w:ascii="Garamond" w:hAnsi="Garamond"/>
          <w:sz w:val="24"/>
          <w:szCs w:val="24"/>
        </w:rPr>
      </w:pPr>
    </w:p>
    <w:p w:rsidR="00427DBE" w:rsidRPr="00DA7701" w:rsidRDefault="00427DBE" w:rsidP="00867231">
      <w:pPr>
        <w:pStyle w:val="Paragraphedeliste"/>
        <w:numPr>
          <w:ilvl w:val="0"/>
          <w:numId w:val="18"/>
        </w:numPr>
        <w:rPr>
          <w:rFonts w:ascii="Garamond" w:hAnsi="Garamond"/>
          <w:b/>
          <w:sz w:val="24"/>
          <w:szCs w:val="24"/>
        </w:rPr>
      </w:pPr>
      <w:r w:rsidRPr="00DA7701">
        <w:rPr>
          <w:rFonts w:ascii="Garamond" w:hAnsi="Garamond"/>
          <w:b/>
          <w:sz w:val="24"/>
          <w:szCs w:val="24"/>
        </w:rPr>
        <w:t>Présentation des candidatures</w:t>
      </w:r>
    </w:p>
    <w:p w:rsidR="006E749B" w:rsidRPr="00073A01" w:rsidRDefault="00427DBE" w:rsidP="00E60003">
      <w:pPr>
        <w:jc w:val="both"/>
        <w:rPr>
          <w:rFonts w:ascii="Garamond" w:hAnsi="Garamond"/>
          <w:sz w:val="24"/>
          <w:szCs w:val="24"/>
        </w:rPr>
      </w:pPr>
      <w:r w:rsidRPr="00DA7701">
        <w:rPr>
          <w:rFonts w:ascii="Garamond" w:hAnsi="Garamond"/>
          <w:sz w:val="24"/>
          <w:szCs w:val="24"/>
        </w:rPr>
        <w:t>Le dossier de candidature contenant l’offre sera envoyé par pli recommandé ave</w:t>
      </w:r>
      <w:r w:rsidR="005250B5">
        <w:rPr>
          <w:rFonts w:ascii="Garamond" w:hAnsi="Garamond"/>
          <w:sz w:val="24"/>
          <w:szCs w:val="24"/>
        </w:rPr>
        <w:t>c accusé de réception ou remis</w:t>
      </w:r>
      <w:r w:rsidRPr="00DA7701">
        <w:rPr>
          <w:rFonts w:ascii="Garamond" w:hAnsi="Garamond"/>
          <w:sz w:val="24"/>
          <w:szCs w:val="24"/>
        </w:rPr>
        <w:t xml:space="preserve"> contre récépissé, du lundi au jeudi de 9h à 17h30 et le vendredi de 9h à 16h30 à l’adresse suivante :</w:t>
      </w:r>
    </w:p>
    <w:p w:rsidR="006E749B" w:rsidRDefault="006E749B" w:rsidP="00E60003">
      <w:pPr>
        <w:jc w:val="both"/>
        <w:rPr>
          <w:rFonts w:ascii="Garamond" w:hAnsi="Garamond"/>
          <w:b/>
          <w:sz w:val="24"/>
          <w:szCs w:val="24"/>
        </w:rPr>
      </w:pPr>
    </w:p>
    <w:p w:rsidR="00427DBE" w:rsidRPr="00DA7701" w:rsidRDefault="00121622" w:rsidP="00332459">
      <w:pPr>
        <w:contextualSpacing/>
        <w:jc w:val="center"/>
        <w:rPr>
          <w:rFonts w:ascii="Garamond" w:hAnsi="Garamond"/>
          <w:b/>
          <w:sz w:val="24"/>
          <w:szCs w:val="24"/>
        </w:rPr>
      </w:pPr>
      <w:r>
        <w:rPr>
          <w:rFonts w:ascii="Garamond" w:hAnsi="Garamond"/>
          <w:b/>
          <w:sz w:val="24"/>
          <w:szCs w:val="24"/>
        </w:rPr>
        <w:t xml:space="preserve">Conseil Départemental </w:t>
      </w:r>
      <w:r w:rsidR="00427DBE" w:rsidRPr="00DA7701">
        <w:rPr>
          <w:rFonts w:ascii="Garamond" w:hAnsi="Garamond"/>
          <w:b/>
          <w:sz w:val="24"/>
          <w:szCs w:val="24"/>
        </w:rPr>
        <w:t>des Yvelines</w:t>
      </w:r>
    </w:p>
    <w:p w:rsidR="00427DBE" w:rsidRPr="00DA7701" w:rsidRDefault="00427DBE" w:rsidP="00332459">
      <w:pPr>
        <w:contextualSpacing/>
        <w:jc w:val="center"/>
        <w:rPr>
          <w:rFonts w:ascii="Garamond" w:hAnsi="Garamond"/>
          <w:b/>
          <w:sz w:val="24"/>
          <w:szCs w:val="24"/>
        </w:rPr>
      </w:pPr>
      <w:r w:rsidRPr="00DA7701">
        <w:rPr>
          <w:rFonts w:ascii="Garamond" w:hAnsi="Garamond"/>
          <w:b/>
          <w:sz w:val="24"/>
          <w:szCs w:val="24"/>
        </w:rPr>
        <w:t>Direction de la Politique Immobilière et de la Construction</w:t>
      </w:r>
    </w:p>
    <w:p w:rsidR="001B755A" w:rsidRPr="00DA7701" w:rsidRDefault="001B755A" w:rsidP="00332459">
      <w:pPr>
        <w:contextualSpacing/>
        <w:jc w:val="center"/>
        <w:rPr>
          <w:rFonts w:ascii="Garamond" w:hAnsi="Garamond"/>
          <w:b/>
          <w:sz w:val="24"/>
          <w:szCs w:val="24"/>
        </w:rPr>
      </w:pPr>
      <w:r w:rsidRPr="00DA7701">
        <w:rPr>
          <w:rFonts w:ascii="Garamond" w:hAnsi="Garamond"/>
          <w:b/>
          <w:sz w:val="24"/>
          <w:szCs w:val="24"/>
        </w:rPr>
        <w:t>Sous-Direction du Patrimoine</w:t>
      </w:r>
    </w:p>
    <w:p w:rsidR="00D579B2" w:rsidRDefault="00E74B52" w:rsidP="003106DA">
      <w:pPr>
        <w:contextualSpacing/>
        <w:jc w:val="center"/>
        <w:rPr>
          <w:rFonts w:ascii="Garamond" w:hAnsi="Garamond"/>
          <w:b/>
          <w:sz w:val="24"/>
          <w:szCs w:val="24"/>
        </w:rPr>
      </w:pPr>
      <w:r>
        <w:rPr>
          <w:rFonts w:ascii="Garamond" w:hAnsi="Garamond"/>
          <w:b/>
          <w:sz w:val="24"/>
          <w:szCs w:val="24"/>
        </w:rPr>
        <w:t>Dorothée Bucher</w:t>
      </w:r>
    </w:p>
    <w:p w:rsidR="00D579B2" w:rsidRDefault="00D579B2" w:rsidP="00D579B2">
      <w:pPr>
        <w:contextualSpacing/>
        <w:jc w:val="center"/>
        <w:rPr>
          <w:rFonts w:ascii="Garamond" w:hAnsi="Garamond"/>
          <w:b/>
          <w:sz w:val="24"/>
          <w:szCs w:val="24"/>
        </w:rPr>
      </w:pPr>
      <w:r>
        <w:rPr>
          <w:rFonts w:ascii="Garamond" w:hAnsi="Garamond"/>
          <w:b/>
          <w:sz w:val="24"/>
          <w:szCs w:val="24"/>
        </w:rPr>
        <w:t>Bureau C</w:t>
      </w:r>
      <w:r w:rsidR="003C1A45">
        <w:rPr>
          <w:rFonts w:ascii="Garamond" w:hAnsi="Garamond"/>
          <w:b/>
          <w:sz w:val="24"/>
          <w:szCs w:val="24"/>
        </w:rPr>
        <w:t xml:space="preserve"> 319</w:t>
      </w:r>
    </w:p>
    <w:p w:rsidR="00427DBE" w:rsidRPr="00DA7701" w:rsidRDefault="00427DBE" w:rsidP="00332459">
      <w:pPr>
        <w:contextualSpacing/>
        <w:jc w:val="center"/>
        <w:rPr>
          <w:rFonts w:ascii="Garamond" w:hAnsi="Garamond"/>
          <w:b/>
          <w:sz w:val="24"/>
          <w:szCs w:val="24"/>
        </w:rPr>
      </w:pPr>
      <w:r w:rsidRPr="00DA7701">
        <w:rPr>
          <w:rFonts w:ascii="Garamond" w:hAnsi="Garamond"/>
          <w:b/>
          <w:sz w:val="24"/>
          <w:szCs w:val="24"/>
        </w:rPr>
        <w:t xml:space="preserve">2, Place André </w:t>
      </w:r>
      <w:proofErr w:type="spellStart"/>
      <w:r w:rsidRPr="00DA7701">
        <w:rPr>
          <w:rFonts w:ascii="Garamond" w:hAnsi="Garamond"/>
          <w:b/>
          <w:sz w:val="24"/>
          <w:szCs w:val="24"/>
        </w:rPr>
        <w:t>Mignot</w:t>
      </w:r>
      <w:proofErr w:type="spellEnd"/>
    </w:p>
    <w:p w:rsidR="00427DBE" w:rsidRPr="00DA7701" w:rsidRDefault="00427DBE" w:rsidP="00332459">
      <w:pPr>
        <w:contextualSpacing/>
        <w:jc w:val="center"/>
        <w:rPr>
          <w:rFonts w:ascii="Garamond" w:hAnsi="Garamond"/>
          <w:b/>
          <w:sz w:val="24"/>
          <w:szCs w:val="24"/>
        </w:rPr>
      </w:pPr>
      <w:r w:rsidRPr="00DA7701">
        <w:rPr>
          <w:rFonts w:ascii="Garamond" w:hAnsi="Garamond"/>
          <w:b/>
          <w:sz w:val="24"/>
          <w:szCs w:val="24"/>
        </w:rPr>
        <w:t>78012 V</w:t>
      </w:r>
      <w:r w:rsidR="00332459" w:rsidRPr="00DA7701">
        <w:rPr>
          <w:rFonts w:ascii="Garamond" w:hAnsi="Garamond"/>
          <w:b/>
          <w:sz w:val="24"/>
          <w:szCs w:val="24"/>
        </w:rPr>
        <w:t>ERSAILLES c</w:t>
      </w:r>
      <w:r w:rsidRPr="00DA7701">
        <w:rPr>
          <w:rFonts w:ascii="Garamond" w:hAnsi="Garamond"/>
          <w:b/>
          <w:sz w:val="24"/>
          <w:szCs w:val="24"/>
        </w:rPr>
        <w:t>edex</w:t>
      </w:r>
    </w:p>
    <w:p w:rsidR="00332459" w:rsidRPr="00DA7701" w:rsidRDefault="00332459" w:rsidP="00332459">
      <w:pPr>
        <w:contextualSpacing/>
        <w:rPr>
          <w:rFonts w:ascii="Garamond" w:hAnsi="Garamond"/>
          <w:sz w:val="24"/>
          <w:szCs w:val="24"/>
        </w:rPr>
      </w:pPr>
    </w:p>
    <w:p w:rsidR="001A1D48" w:rsidRPr="00DA7701" w:rsidRDefault="00427DBE" w:rsidP="00E5698B">
      <w:pPr>
        <w:contextualSpacing/>
        <w:jc w:val="both"/>
        <w:rPr>
          <w:rFonts w:ascii="Garamond" w:hAnsi="Garamond"/>
          <w:sz w:val="24"/>
          <w:szCs w:val="24"/>
        </w:rPr>
      </w:pPr>
      <w:r w:rsidRPr="00DA7701">
        <w:rPr>
          <w:rFonts w:ascii="Garamond" w:hAnsi="Garamond"/>
          <w:sz w:val="24"/>
          <w:szCs w:val="24"/>
        </w:rPr>
        <w:t>La transmission de la candidature contenant l’off</w:t>
      </w:r>
      <w:r w:rsidR="009159DD">
        <w:rPr>
          <w:rFonts w:ascii="Garamond" w:hAnsi="Garamond"/>
          <w:sz w:val="24"/>
          <w:szCs w:val="24"/>
        </w:rPr>
        <w:t>re doit être effectuée sous pli</w:t>
      </w:r>
      <w:r w:rsidRPr="00DA7701">
        <w:rPr>
          <w:rFonts w:ascii="Garamond" w:hAnsi="Garamond"/>
          <w:sz w:val="24"/>
          <w:szCs w:val="24"/>
        </w:rPr>
        <w:t xml:space="preserve"> cacheté portant les mentions :</w:t>
      </w:r>
    </w:p>
    <w:p w:rsidR="00E5698B" w:rsidRPr="003106DA" w:rsidRDefault="00E5698B" w:rsidP="00E5698B">
      <w:pPr>
        <w:contextualSpacing/>
        <w:jc w:val="both"/>
        <w:rPr>
          <w:rFonts w:ascii="Garamond" w:hAnsi="Garamond"/>
          <w:sz w:val="28"/>
          <w:szCs w:val="24"/>
        </w:rPr>
      </w:pPr>
    </w:p>
    <w:p w:rsidR="00427DBE" w:rsidRPr="003106DA" w:rsidRDefault="00D62655" w:rsidP="00332459">
      <w:pPr>
        <w:contextualSpacing/>
        <w:jc w:val="center"/>
        <w:rPr>
          <w:rFonts w:ascii="Garamond" w:hAnsi="Garamond"/>
          <w:b/>
          <w:szCs w:val="24"/>
        </w:rPr>
      </w:pPr>
      <w:r>
        <w:rPr>
          <w:rFonts w:ascii="Garamond" w:hAnsi="Garamond"/>
          <w:b/>
          <w:szCs w:val="24"/>
        </w:rPr>
        <w:t>NE PAS OUVRIR</w:t>
      </w:r>
      <w:r>
        <w:rPr>
          <w:rFonts w:ascii="Garamond" w:hAnsi="Garamond"/>
          <w:b/>
          <w:szCs w:val="24"/>
        </w:rPr>
        <w:br/>
      </w:r>
      <w:r w:rsidR="00427DBE" w:rsidRPr="003106DA">
        <w:rPr>
          <w:rFonts w:ascii="Garamond" w:hAnsi="Garamond"/>
          <w:b/>
          <w:szCs w:val="24"/>
        </w:rPr>
        <w:t>DIRECTION DE LA POLITIQUE IMMOBILIÈRE ET DE LA CONSTRUCTION</w:t>
      </w:r>
      <w:r w:rsidR="00427DBE" w:rsidRPr="003106DA">
        <w:rPr>
          <w:rFonts w:ascii="Garamond" w:hAnsi="Garamond"/>
          <w:b/>
          <w:szCs w:val="24"/>
        </w:rPr>
        <w:br/>
        <w:t>VENTE DE BIENS IMMOBILIERS DEPARTEMENTAUX</w:t>
      </w:r>
    </w:p>
    <w:p w:rsidR="00427DBE" w:rsidRPr="003106DA" w:rsidRDefault="00427DBE" w:rsidP="00847BEA">
      <w:pPr>
        <w:jc w:val="center"/>
        <w:rPr>
          <w:rFonts w:ascii="Garamond" w:hAnsi="Garamond"/>
          <w:b/>
          <w:szCs w:val="24"/>
        </w:rPr>
      </w:pPr>
      <w:r w:rsidRPr="003106DA">
        <w:rPr>
          <w:rFonts w:ascii="Garamond" w:hAnsi="Garamond"/>
          <w:b/>
          <w:szCs w:val="24"/>
        </w:rPr>
        <w:t>OFFRE POUR L’ACQUISITION DU BIE</w:t>
      </w:r>
      <w:r w:rsidR="00D62655">
        <w:rPr>
          <w:rFonts w:ascii="Garamond" w:hAnsi="Garamond"/>
          <w:b/>
          <w:szCs w:val="24"/>
        </w:rPr>
        <w:t>N « </w:t>
      </w:r>
      <w:r w:rsidR="00177CE3">
        <w:rPr>
          <w:rFonts w:ascii="Garamond" w:hAnsi="Garamond"/>
          <w:b/>
          <w:szCs w:val="24"/>
        </w:rPr>
        <w:t xml:space="preserve">9, RUE BOILEAU </w:t>
      </w:r>
      <w:r w:rsidR="006C1939">
        <w:rPr>
          <w:rFonts w:ascii="Garamond" w:hAnsi="Garamond"/>
          <w:b/>
          <w:szCs w:val="24"/>
        </w:rPr>
        <w:t xml:space="preserve"> 780</w:t>
      </w:r>
      <w:r w:rsidR="00E74B52">
        <w:rPr>
          <w:rFonts w:ascii="Garamond" w:hAnsi="Garamond"/>
          <w:b/>
          <w:szCs w:val="24"/>
        </w:rPr>
        <w:t xml:space="preserve">00 </w:t>
      </w:r>
      <w:r w:rsidR="006C1939">
        <w:rPr>
          <w:rFonts w:ascii="Garamond" w:hAnsi="Garamond"/>
          <w:b/>
          <w:szCs w:val="24"/>
        </w:rPr>
        <w:t>VERSAILLES</w:t>
      </w:r>
      <w:r w:rsidRPr="003106DA">
        <w:rPr>
          <w:rFonts w:ascii="Garamond" w:hAnsi="Garamond"/>
          <w:b/>
          <w:szCs w:val="24"/>
        </w:rPr>
        <w:t> »</w:t>
      </w:r>
    </w:p>
    <w:p w:rsidR="00427DBE" w:rsidRPr="00DA7701" w:rsidRDefault="00332459" w:rsidP="00A55E0F">
      <w:pPr>
        <w:jc w:val="both"/>
        <w:rPr>
          <w:rFonts w:ascii="Garamond" w:hAnsi="Garamond"/>
          <w:sz w:val="24"/>
          <w:szCs w:val="24"/>
        </w:rPr>
      </w:pPr>
      <w:proofErr w:type="gramStart"/>
      <w:r w:rsidRPr="00DA7701">
        <w:rPr>
          <w:rFonts w:ascii="Garamond" w:hAnsi="Garamond"/>
          <w:sz w:val="24"/>
          <w:szCs w:val="24"/>
        </w:rPr>
        <w:t>e</w:t>
      </w:r>
      <w:r w:rsidR="00427DBE" w:rsidRPr="00DA7701">
        <w:rPr>
          <w:rFonts w:ascii="Garamond" w:hAnsi="Garamond"/>
          <w:sz w:val="24"/>
          <w:szCs w:val="24"/>
        </w:rPr>
        <w:t>t</w:t>
      </w:r>
      <w:proofErr w:type="gramEnd"/>
      <w:r w:rsidR="00427DBE" w:rsidRPr="00DA7701">
        <w:rPr>
          <w:rFonts w:ascii="Garamond" w:hAnsi="Garamond"/>
          <w:sz w:val="24"/>
          <w:szCs w:val="24"/>
        </w:rPr>
        <w:t xml:space="preserve"> contenant une enveloppe cachetée au nom du candidat. Cette seconde enveloppe contient l’ensemble des documents visés au III</w:t>
      </w:r>
      <w:r w:rsidR="00D62655">
        <w:rPr>
          <w:rFonts w:ascii="Garamond" w:hAnsi="Garamond"/>
          <w:sz w:val="24"/>
          <w:szCs w:val="24"/>
        </w:rPr>
        <w:t>)</w:t>
      </w:r>
      <w:r w:rsidR="00427DBE" w:rsidRPr="00DA7701">
        <w:rPr>
          <w:rFonts w:ascii="Garamond" w:hAnsi="Garamond"/>
          <w:sz w:val="24"/>
          <w:szCs w:val="24"/>
        </w:rPr>
        <w:t xml:space="preserve"> et une offre de prix.</w:t>
      </w:r>
    </w:p>
    <w:p w:rsidR="00427DBE" w:rsidRPr="00DA7701" w:rsidRDefault="00427DBE" w:rsidP="00752736">
      <w:pPr>
        <w:contextualSpacing/>
        <w:jc w:val="both"/>
        <w:rPr>
          <w:rFonts w:ascii="Garamond" w:hAnsi="Garamond"/>
          <w:sz w:val="24"/>
          <w:szCs w:val="24"/>
        </w:rPr>
      </w:pPr>
      <w:r w:rsidRPr="00DA7701">
        <w:rPr>
          <w:rFonts w:ascii="Garamond" w:hAnsi="Garamond"/>
          <w:sz w:val="24"/>
          <w:szCs w:val="24"/>
        </w:rPr>
        <w:t>Cette proposition d’achat sera rédigée exclusivement et entièrement en langue française. Elle doit être datée et signée par le candidat, personne physique, ou pour une per</w:t>
      </w:r>
      <w:r w:rsidR="00847BEA" w:rsidRPr="00DA7701">
        <w:rPr>
          <w:rFonts w:ascii="Garamond" w:hAnsi="Garamond"/>
          <w:sz w:val="24"/>
          <w:szCs w:val="24"/>
        </w:rPr>
        <w:t>sonne morale, par la personne ha</w:t>
      </w:r>
      <w:r w:rsidRPr="00DA7701">
        <w:rPr>
          <w:rFonts w:ascii="Garamond" w:hAnsi="Garamond"/>
          <w:sz w:val="24"/>
          <w:szCs w:val="24"/>
        </w:rPr>
        <w:t>bilitée à l’engager juridiquement et financièrement (documents justificatifs à l’appui).</w:t>
      </w:r>
    </w:p>
    <w:p w:rsidR="00332459" w:rsidRPr="00DA7701" w:rsidRDefault="00332459" w:rsidP="00752736">
      <w:pPr>
        <w:contextualSpacing/>
        <w:rPr>
          <w:rFonts w:ascii="Garamond" w:hAnsi="Garamond"/>
          <w:sz w:val="24"/>
          <w:szCs w:val="24"/>
        </w:rPr>
      </w:pPr>
    </w:p>
    <w:p w:rsidR="00427DBE" w:rsidRPr="00DA7701" w:rsidRDefault="00427DBE" w:rsidP="00867231">
      <w:pPr>
        <w:pStyle w:val="Paragraphedeliste"/>
        <w:numPr>
          <w:ilvl w:val="0"/>
          <w:numId w:val="18"/>
        </w:numPr>
        <w:rPr>
          <w:rFonts w:ascii="Garamond" w:hAnsi="Garamond"/>
          <w:b/>
          <w:sz w:val="24"/>
          <w:szCs w:val="24"/>
        </w:rPr>
      </w:pPr>
      <w:r w:rsidRPr="00DA7701">
        <w:rPr>
          <w:rFonts w:ascii="Garamond" w:hAnsi="Garamond"/>
          <w:b/>
          <w:sz w:val="24"/>
          <w:szCs w:val="24"/>
        </w:rPr>
        <w:t>Date limite de réception des candidatures</w:t>
      </w:r>
    </w:p>
    <w:p w:rsidR="00121622" w:rsidRDefault="00427DBE" w:rsidP="00752736">
      <w:pPr>
        <w:contextualSpacing/>
        <w:jc w:val="both"/>
        <w:rPr>
          <w:rFonts w:ascii="Garamond" w:hAnsi="Garamond"/>
          <w:color w:val="FF0000"/>
          <w:sz w:val="24"/>
          <w:szCs w:val="24"/>
        </w:rPr>
      </w:pPr>
      <w:r w:rsidRPr="00DA7701">
        <w:rPr>
          <w:rFonts w:ascii="Garamond" w:hAnsi="Garamond"/>
          <w:sz w:val="24"/>
          <w:szCs w:val="24"/>
        </w:rPr>
        <w:t xml:space="preserve">Les candidatures contenant les </w:t>
      </w:r>
      <w:r w:rsidR="00CB0610">
        <w:rPr>
          <w:rFonts w:ascii="Garamond" w:hAnsi="Garamond"/>
          <w:sz w:val="24"/>
          <w:szCs w:val="24"/>
        </w:rPr>
        <w:t xml:space="preserve">offres sont à déposer avant </w:t>
      </w:r>
      <w:r w:rsidR="00121622">
        <w:rPr>
          <w:rFonts w:ascii="Garamond" w:hAnsi="Garamond"/>
          <w:color w:val="FF0000"/>
          <w:sz w:val="24"/>
          <w:szCs w:val="24"/>
        </w:rPr>
        <w:t>1</w:t>
      </w:r>
      <w:r w:rsidR="00121622" w:rsidRPr="00121622">
        <w:rPr>
          <w:rFonts w:ascii="Garamond" w:hAnsi="Garamond"/>
          <w:color w:val="FF0000"/>
          <w:sz w:val="24"/>
          <w:szCs w:val="24"/>
          <w:vertAlign w:val="superscript"/>
        </w:rPr>
        <w:t>ER</w:t>
      </w:r>
      <w:r w:rsidR="00121622">
        <w:rPr>
          <w:rFonts w:ascii="Garamond" w:hAnsi="Garamond"/>
          <w:color w:val="FF0000"/>
          <w:sz w:val="24"/>
          <w:szCs w:val="24"/>
        </w:rPr>
        <w:t xml:space="preserve"> avril  2016 à 16h00.</w:t>
      </w:r>
    </w:p>
    <w:p w:rsidR="00427DBE" w:rsidRPr="00DA7701" w:rsidRDefault="00427DBE" w:rsidP="00752736">
      <w:pPr>
        <w:contextualSpacing/>
        <w:jc w:val="both"/>
        <w:rPr>
          <w:rFonts w:ascii="Garamond" w:hAnsi="Garamond"/>
          <w:sz w:val="24"/>
          <w:szCs w:val="24"/>
        </w:rPr>
      </w:pPr>
      <w:r w:rsidRPr="00DA7701">
        <w:rPr>
          <w:rFonts w:ascii="Garamond" w:hAnsi="Garamond"/>
          <w:sz w:val="24"/>
          <w:szCs w:val="24"/>
        </w:rPr>
        <w:t>Les plis qui parviendraient après la date et l’heure fixées ci-dessus ou sous enveloppe non cachetée ne seront pas retenus.</w:t>
      </w:r>
    </w:p>
    <w:p w:rsidR="00332459" w:rsidRPr="00DA7701" w:rsidRDefault="00332459" w:rsidP="00752736">
      <w:pPr>
        <w:contextualSpacing/>
        <w:rPr>
          <w:rFonts w:ascii="Garamond" w:hAnsi="Garamond"/>
          <w:sz w:val="24"/>
          <w:szCs w:val="24"/>
        </w:rPr>
      </w:pPr>
    </w:p>
    <w:p w:rsidR="00427DBE" w:rsidRPr="003106DA" w:rsidRDefault="00427DBE" w:rsidP="00867231">
      <w:pPr>
        <w:pStyle w:val="Paragraphedeliste"/>
        <w:numPr>
          <w:ilvl w:val="0"/>
          <w:numId w:val="18"/>
        </w:numPr>
        <w:rPr>
          <w:rFonts w:ascii="Garamond" w:hAnsi="Garamond"/>
          <w:b/>
          <w:sz w:val="24"/>
          <w:szCs w:val="24"/>
        </w:rPr>
      </w:pPr>
      <w:r w:rsidRPr="003106DA">
        <w:rPr>
          <w:rFonts w:ascii="Garamond" w:hAnsi="Garamond"/>
          <w:b/>
          <w:sz w:val="24"/>
          <w:szCs w:val="24"/>
        </w:rPr>
        <w:t>Délai de validité des propositions d’achat formulées par le candidat</w:t>
      </w:r>
    </w:p>
    <w:p w:rsidR="006E749B" w:rsidRPr="00DA7701" w:rsidRDefault="00427DBE" w:rsidP="006E749B">
      <w:pPr>
        <w:contextualSpacing/>
        <w:jc w:val="both"/>
        <w:rPr>
          <w:rFonts w:ascii="Garamond" w:hAnsi="Garamond"/>
          <w:sz w:val="24"/>
          <w:szCs w:val="24"/>
        </w:rPr>
      </w:pPr>
      <w:r w:rsidRPr="00DA7701">
        <w:rPr>
          <w:rFonts w:ascii="Garamond" w:hAnsi="Garamond"/>
          <w:sz w:val="24"/>
          <w:szCs w:val="24"/>
        </w:rPr>
        <w:t>L’offre de contracter des candidats, qui comprend les éléments essentiels du contrat, est ferme, non modifiable et ne peut être rétractée pendant une durée qui ne saurait être inférieure à</w:t>
      </w:r>
      <w:r w:rsidR="00B50F00">
        <w:rPr>
          <w:rFonts w:ascii="Garamond" w:hAnsi="Garamond"/>
          <w:sz w:val="24"/>
          <w:szCs w:val="24"/>
        </w:rPr>
        <w:t xml:space="preserve"> 2 mois</w:t>
      </w:r>
      <w:r w:rsidRPr="00DA7701">
        <w:rPr>
          <w:rFonts w:ascii="Garamond" w:hAnsi="Garamond"/>
          <w:sz w:val="24"/>
          <w:szCs w:val="24"/>
        </w:rPr>
        <w:t>. Cette offre prend fin à réception par le candidat d’une lettre de l’administration envoyée avec accusé de réception, l’informant de la suite à donner à son offre.</w:t>
      </w:r>
    </w:p>
    <w:p w:rsidR="00427DBE" w:rsidRPr="00DA7701" w:rsidRDefault="00427DBE" w:rsidP="00867231">
      <w:pPr>
        <w:pStyle w:val="Paragraphedeliste"/>
        <w:numPr>
          <w:ilvl w:val="0"/>
          <w:numId w:val="18"/>
        </w:numPr>
        <w:rPr>
          <w:rFonts w:ascii="Garamond" w:hAnsi="Garamond"/>
          <w:b/>
          <w:sz w:val="24"/>
          <w:szCs w:val="24"/>
        </w:rPr>
      </w:pPr>
      <w:r w:rsidRPr="00DA7701">
        <w:rPr>
          <w:rFonts w:ascii="Garamond" w:hAnsi="Garamond"/>
          <w:b/>
          <w:sz w:val="24"/>
          <w:szCs w:val="24"/>
        </w:rPr>
        <w:t>Contenu des propositions</w:t>
      </w:r>
    </w:p>
    <w:p w:rsidR="00427DBE" w:rsidRPr="00DA7701" w:rsidRDefault="00427DBE" w:rsidP="00427DBE">
      <w:pPr>
        <w:rPr>
          <w:rFonts w:ascii="Garamond" w:hAnsi="Garamond"/>
          <w:sz w:val="24"/>
          <w:szCs w:val="24"/>
        </w:rPr>
      </w:pPr>
      <w:r w:rsidRPr="00DA7701">
        <w:rPr>
          <w:rFonts w:ascii="Garamond" w:hAnsi="Garamond"/>
          <w:sz w:val="24"/>
          <w:szCs w:val="24"/>
        </w:rPr>
        <w:t>Le candidat doit formuler une proposition contenant les données suivantes :</w:t>
      </w:r>
    </w:p>
    <w:p w:rsidR="00427DBE" w:rsidRPr="00DA7701" w:rsidRDefault="00E73549" w:rsidP="00867231">
      <w:pPr>
        <w:pStyle w:val="Paragraphedeliste"/>
        <w:numPr>
          <w:ilvl w:val="0"/>
          <w:numId w:val="2"/>
        </w:numPr>
        <w:jc w:val="both"/>
        <w:rPr>
          <w:rFonts w:ascii="Garamond" w:hAnsi="Garamond"/>
          <w:sz w:val="24"/>
          <w:szCs w:val="24"/>
          <w:u w:val="single"/>
        </w:rPr>
      </w:pPr>
      <w:r w:rsidRPr="00DA7701">
        <w:rPr>
          <w:rFonts w:ascii="Garamond" w:hAnsi="Garamond"/>
          <w:sz w:val="24"/>
          <w:szCs w:val="24"/>
          <w:u w:val="single"/>
        </w:rPr>
        <w:t>Données juridiques</w:t>
      </w:r>
    </w:p>
    <w:p w:rsidR="00847BEA" w:rsidRPr="00DA7701" w:rsidRDefault="00847BEA" w:rsidP="00A55E0F">
      <w:pPr>
        <w:pStyle w:val="Paragraphedeliste"/>
        <w:jc w:val="both"/>
        <w:rPr>
          <w:rFonts w:ascii="Garamond" w:hAnsi="Garamond"/>
          <w:sz w:val="24"/>
          <w:szCs w:val="24"/>
          <w:u w:val="single"/>
        </w:rPr>
      </w:pPr>
    </w:p>
    <w:p w:rsidR="00E73549" w:rsidRPr="00DA7701" w:rsidRDefault="00E73549" w:rsidP="00867231">
      <w:pPr>
        <w:pStyle w:val="Paragraphedeliste"/>
        <w:numPr>
          <w:ilvl w:val="0"/>
          <w:numId w:val="8"/>
        </w:numPr>
        <w:jc w:val="both"/>
        <w:rPr>
          <w:rFonts w:ascii="Garamond" w:hAnsi="Garamond"/>
          <w:sz w:val="24"/>
          <w:szCs w:val="24"/>
        </w:rPr>
      </w:pPr>
      <w:r w:rsidRPr="00DA7701">
        <w:rPr>
          <w:rFonts w:ascii="Garamond" w:hAnsi="Garamond"/>
          <w:sz w:val="24"/>
          <w:szCs w:val="24"/>
        </w:rPr>
        <w:t>La proposition du candidat prend la forme d’une offre ferme et définitive d’acquérir à son profit le bien dans sa totalité</w:t>
      </w:r>
      <w:r w:rsidR="000F0B0E">
        <w:rPr>
          <w:rFonts w:ascii="Garamond" w:hAnsi="Garamond"/>
          <w:sz w:val="24"/>
          <w:szCs w:val="24"/>
        </w:rPr>
        <w:t>,</w:t>
      </w:r>
    </w:p>
    <w:p w:rsidR="003D4F5C" w:rsidRPr="00DA7701" w:rsidRDefault="00E73549" w:rsidP="00867231">
      <w:pPr>
        <w:pStyle w:val="Paragraphedeliste"/>
        <w:numPr>
          <w:ilvl w:val="0"/>
          <w:numId w:val="8"/>
        </w:numPr>
        <w:jc w:val="both"/>
        <w:rPr>
          <w:rFonts w:ascii="Garamond" w:hAnsi="Garamond"/>
          <w:sz w:val="24"/>
          <w:szCs w:val="24"/>
        </w:rPr>
      </w:pPr>
      <w:r w:rsidRPr="00DA7701">
        <w:rPr>
          <w:rFonts w:ascii="Garamond" w:hAnsi="Garamond"/>
          <w:sz w:val="24"/>
          <w:szCs w:val="24"/>
        </w:rPr>
        <w:t xml:space="preserve">L’offre doit être </w:t>
      </w:r>
      <w:r w:rsidR="003D4F5C" w:rsidRPr="00DA7701">
        <w:rPr>
          <w:rFonts w:ascii="Garamond" w:hAnsi="Garamond"/>
          <w:sz w:val="24"/>
          <w:szCs w:val="24"/>
        </w:rPr>
        <w:t xml:space="preserve">faite </w:t>
      </w:r>
      <w:r w:rsidR="003106DA">
        <w:rPr>
          <w:rFonts w:ascii="Garamond" w:hAnsi="Garamond"/>
          <w:sz w:val="24"/>
          <w:szCs w:val="24"/>
        </w:rPr>
        <w:t>en minimisant le recours aux</w:t>
      </w:r>
      <w:r w:rsidR="003D4F5C" w:rsidRPr="00DA7701">
        <w:rPr>
          <w:rFonts w:ascii="Garamond" w:hAnsi="Garamond"/>
          <w:sz w:val="24"/>
          <w:szCs w:val="24"/>
        </w:rPr>
        <w:t xml:space="preserve"> condition</w:t>
      </w:r>
      <w:r w:rsidR="003106DA">
        <w:rPr>
          <w:rFonts w:ascii="Garamond" w:hAnsi="Garamond"/>
          <w:sz w:val="24"/>
          <w:szCs w:val="24"/>
        </w:rPr>
        <w:t>s</w:t>
      </w:r>
      <w:r w:rsidR="003D4F5C" w:rsidRPr="00DA7701">
        <w:rPr>
          <w:rFonts w:ascii="Garamond" w:hAnsi="Garamond"/>
          <w:sz w:val="24"/>
          <w:szCs w:val="24"/>
        </w:rPr>
        <w:t xml:space="preserve"> suspensive</w:t>
      </w:r>
      <w:r w:rsidR="003106DA">
        <w:rPr>
          <w:rFonts w:ascii="Garamond" w:hAnsi="Garamond"/>
          <w:sz w:val="24"/>
          <w:szCs w:val="24"/>
        </w:rPr>
        <w:t>s</w:t>
      </w:r>
      <w:r w:rsidR="003D4F5C" w:rsidRPr="00DA7701">
        <w:rPr>
          <w:rFonts w:ascii="Garamond" w:hAnsi="Garamond"/>
          <w:sz w:val="24"/>
          <w:szCs w:val="24"/>
        </w:rPr>
        <w:t>.</w:t>
      </w:r>
    </w:p>
    <w:p w:rsidR="003106DA" w:rsidRDefault="00E73549" w:rsidP="003D4F5C">
      <w:pPr>
        <w:jc w:val="both"/>
        <w:rPr>
          <w:rFonts w:ascii="Garamond" w:hAnsi="Garamond"/>
          <w:sz w:val="24"/>
          <w:szCs w:val="24"/>
        </w:rPr>
      </w:pPr>
      <w:r w:rsidRPr="00DA7701">
        <w:rPr>
          <w:rFonts w:ascii="Garamond" w:hAnsi="Garamond"/>
          <w:sz w:val="24"/>
          <w:szCs w:val="24"/>
        </w:rPr>
        <w:t xml:space="preserve">Le candidat doit manifester sa volonté de signer l’acte de vente selon le calendrier suivant : </w:t>
      </w:r>
    </w:p>
    <w:p w:rsidR="00E73549" w:rsidRDefault="003106DA" w:rsidP="00867231">
      <w:pPr>
        <w:pStyle w:val="Paragraphedeliste"/>
        <w:numPr>
          <w:ilvl w:val="0"/>
          <w:numId w:val="21"/>
        </w:numPr>
        <w:jc w:val="both"/>
        <w:rPr>
          <w:rFonts w:ascii="Garamond" w:hAnsi="Garamond"/>
          <w:sz w:val="24"/>
          <w:szCs w:val="24"/>
        </w:rPr>
      </w:pPr>
      <w:r w:rsidRPr="003106DA">
        <w:rPr>
          <w:rFonts w:ascii="Garamond" w:hAnsi="Garamond"/>
          <w:sz w:val="24"/>
          <w:szCs w:val="24"/>
        </w:rPr>
        <w:t>D</w:t>
      </w:r>
      <w:r w:rsidR="00E73549" w:rsidRPr="003106DA">
        <w:rPr>
          <w:rFonts w:ascii="Garamond" w:hAnsi="Garamond"/>
          <w:sz w:val="24"/>
          <w:szCs w:val="24"/>
        </w:rPr>
        <w:t>ans le délai qui sera fixé par le Département lors de la notification de l’acceptation de l’offre</w:t>
      </w:r>
      <w:r w:rsidRPr="003106DA">
        <w:rPr>
          <w:rFonts w:ascii="Garamond" w:hAnsi="Garamond"/>
          <w:sz w:val="24"/>
          <w:szCs w:val="24"/>
        </w:rPr>
        <w:t>.</w:t>
      </w:r>
    </w:p>
    <w:p w:rsidR="003106DA" w:rsidRPr="003106DA" w:rsidRDefault="003106DA" w:rsidP="003106DA">
      <w:pPr>
        <w:pStyle w:val="Paragraphedeliste"/>
        <w:jc w:val="both"/>
        <w:rPr>
          <w:rFonts w:ascii="Garamond" w:hAnsi="Garamond"/>
          <w:sz w:val="24"/>
          <w:szCs w:val="24"/>
        </w:rPr>
      </w:pPr>
    </w:p>
    <w:p w:rsidR="00E73549" w:rsidRPr="00DA7701" w:rsidRDefault="00E73549" w:rsidP="00867231">
      <w:pPr>
        <w:pStyle w:val="Paragraphedeliste"/>
        <w:numPr>
          <w:ilvl w:val="0"/>
          <w:numId w:val="2"/>
        </w:numPr>
        <w:jc w:val="both"/>
        <w:rPr>
          <w:rFonts w:ascii="Garamond" w:hAnsi="Garamond"/>
          <w:sz w:val="24"/>
          <w:szCs w:val="24"/>
          <w:u w:val="single"/>
        </w:rPr>
      </w:pPr>
      <w:r w:rsidRPr="00DA7701">
        <w:rPr>
          <w:rFonts w:ascii="Garamond" w:hAnsi="Garamond"/>
          <w:sz w:val="24"/>
          <w:szCs w:val="24"/>
          <w:u w:val="single"/>
        </w:rPr>
        <w:t>Données financières</w:t>
      </w:r>
    </w:p>
    <w:p w:rsidR="00E73549" w:rsidRPr="00DA7701" w:rsidRDefault="00E73549" w:rsidP="00A55E0F">
      <w:pPr>
        <w:jc w:val="both"/>
        <w:rPr>
          <w:rFonts w:ascii="Garamond" w:hAnsi="Garamond"/>
          <w:sz w:val="24"/>
          <w:szCs w:val="24"/>
        </w:rPr>
      </w:pPr>
      <w:r w:rsidRPr="00DA7701">
        <w:rPr>
          <w:rFonts w:ascii="Garamond" w:hAnsi="Garamond"/>
          <w:sz w:val="24"/>
          <w:szCs w:val="24"/>
        </w:rPr>
        <w:t>Pour être valable, l’offre doit contenir :</w:t>
      </w:r>
    </w:p>
    <w:p w:rsidR="00E73549" w:rsidRPr="00DA7701" w:rsidRDefault="00E73549" w:rsidP="00867231">
      <w:pPr>
        <w:pStyle w:val="Paragraphedeliste"/>
        <w:numPr>
          <w:ilvl w:val="0"/>
          <w:numId w:val="9"/>
        </w:numPr>
        <w:jc w:val="both"/>
        <w:rPr>
          <w:rFonts w:ascii="Garamond" w:hAnsi="Garamond"/>
          <w:sz w:val="24"/>
          <w:szCs w:val="24"/>
        </w:rPr>
      </w:pPr>
      <w:r w:rsidRPr="00DA7701">
        <w:rPr>
          <w:rFonts w:ascii="Garamond" w:hAnsi="Garamond"/>
          <w:sz w:val="24"/>
          <w:szCs w:val="24"/>
        </w:rPr>
        <w:t>Les justificatifs des capacités financières du candidat (</w:t>
      </w:r>
      <w:r w:rsidR="00983186" w:rsidRPr="00DA7701">
        <w:rPr>
          <w:rFonts w:ascii="Garamond" w:hAnsi="Garamond"/>
          <w:sz w:val="24"/>
          <w:szCs w:val="24"/>
        </w:rPr>
        <w:t>cf. III</w:t>
      </w:r>
      <w:r w:rsidRPr="00DA7701">
        <w:rPr>
          <w:rFonts w:ascii="Garamond" w:hAnsi="Garamond"/>
          <w:sz w:val="24"/>
          <w:szCs w:val="24"/>
        </w:rPr>
        <w:t>)</w:t>
      </w:r>
      <w:r w:rsidR="000F0B0E">
        <w:rPr>
          <w:rFonts w:ascii="Garamond" w:hAnsi="Garamond"/>
          <w:sz w:val="24"/>
          <w:szCs w:val="24"/>
        </w:rPr>
        <w:t>,</w:t>
      </w:r>
    </w:p>
    <w:p w:rsidR="00E73549" w:rsidRPr="00DA7701" w:rsidRDefault="00E73549" w:rsidP="00867231">
      <w:pPr>
        <w:pStyle w:val="Paragraphedeliste"/>
        <w:numPr>
          <w:ilvl w:val="0"/>
          <w:numId w:val="9"/>
        </w:numPr>
        <w:jc w:val="both"/>
        <w:rPr>
          <w:rFonts w:ascii="Garamond" w:hAnsi="Garamond"/>
          <w:sz w:val="24"/>
          <w:szCs w:val="24"/>
        </w:rPr>
      </w:pPr>
      <w:r w:rsidRPr="00DA7701">
        <w:rPr>
          <w:rFonts w:ascii="Garamond" w:hAnsi="Garamond"/>
          <w:sz w:val="24"/>
          <w:szCs w:val="24"/>
        </w:rPr>
        <w:t>Les modalités prévisionnelles de financement de l’opération</w:t>
      </w:r>
      <w:r w:rsidR="000F0B0E">
        <w:rPr>
          <w:rFonts w:ascii="Garamond" w:hAnsi="Garamond"/>
          <w:sz w:val="24"/>
          <w:szCs w:val="24"/>
        </w:rPr>
        <w:t>.</w:t>
      </w:r>
    </w:p>
    <w:p w:rsidR="00D22C5F" w:rsidRPr="00DA7701" w:rsidRDefault="00D22C5F" w:rsidP="00D22C5F">
      <w:pPr>
        <w:pStyle w:val="Paragraphedeliste"/>
        <w:jc w:val="both"/>
        <w:rPr>
          <w:rFonts w:ascii="Garamond" w:hAnsi="Garamond"/>
          <w:sz w:val="24"/>
          <w:szCs w:val="24"/>
        </w:rPr>
      </w:pPr>
    </w:p>
    <w:p w:rsidR="00E73549" w:rsidRPr="00DA7701" w:rsidRDefault="00E73549" w:rsidP="00867231">
      <w:pPr>
        <w:pStyle w:val="Paragraphedeliste"/>
        <w:numPr>
          <w:ilvl w:val="0"/>
          <w:numId w:val="2"/>
        </w:numPr>
        <w:jc w:val="both"/>
        <w:rPr>
          <w:rFonts w:ascii="Garamond" w:hAnsi="Garamond"/>
          <w:sz w:val="24"/>
          <w:szCs w:val="24"/>
          <w:u w:val="single"/>
        </w:rPr>
      </w:pPr>
      <w:r w:rsidRPr="00DA7701">
        <w:rPr>
          <w:rFonts w:ascii="Garamond" w:hAnsi="Garamond"/>
          <w:sz w:val="24"/>
          <w:szCs w:val="24"/>
          <w:u w:val="single"/>
        </w:rPr>
        <w:t>Données sur le projet envisagé</w:t>
      </w:r>
    </w:p>
    <w:p w:rsidR="00E73549" w:rsidRPr="00DA7701" w:rsidRDefault="00E73549" w:rsidP="00452554">
      <w:pPr>
        <w:jc w:val="both"/>
        <w:rPr>
          <w:rFonts w:ascii="Garamond" w:hAnsi="Garamond"/>
          <w:sz w:val="24"/>
          <w:szCs w:val="24"/>
        </w:rPr>
      </w:pPr>
      <w:r w:rsidRPr="00DA7701">
        <w:rPr>
          <w:rFonts w:ascii="Garamond" w:hAnsi="Garamond"/>
          <w:sz w:val="24"/>
          <w:szCs w:val="24"/>
        </w:rPr>
        <w:t>Pour être valable, l’offre doit contenir</w:t>
      </w:r>
      <w:r w:rsidR="001B755A" w:rsidRPr="00DA7701">
        <w:rPr>
          <w:rFonts w:ascii="Garamond" w:hAnsi="Garamond"/>
          <w:sz w:val="24"/>
          <w:szCs w:val="24"/>
        </w:rPr>
        <w:t> :</w:t>
      </w:r>
    </w:p>
    <w:p w:rsidR="00E73549" w:rsidRPr="00DA7701" w:rsidRDefault="00E73549" w:rsidP="00867231">
      <w:pPr>
        <w:pStyle w:val="Paragraphedeliste"/>
        <w:numPr>
          <w:ilvl w:val="0"/>
          <w:numId w:val="10"/>
        </w:numPr>
        <w:jc w:val="both"/>
        <w:rPr>
          <w:rFonts w:ascii="Garamond" w:hAnsi="Garamond"/>
          <w:sz w:val="24"/>
          <w:szCs w:val="24"/>
        </w:rPr>
      </w:pPr>
      <w:r w:rsidRPr="00DA7701">
        <w:rPr>
          <w:rFonts w:ascii="Garamond" w:hAnsi="Garamond"/>
          <w:sz w:val="24"/>
          <w:szCs w:val="24"/>
        </w:rPr>
        <w:t>Le programme envisagé</w:t>
      </w:r>
      <w:r w:rsidR="000F0B0E">
        <w:rPr>
          <w:rFonts w:ascii="Garamond" w:hAnsi="Garamond"/>
          <w:sz w:val="24"/>
          <w:szCs w:val="24"/>
        </w:rPr>
        <w:t>,</w:t>
      </w:r>
    </w:p>
    <w:p w:rsidR="00516EB2" w:rsidRPr="00DA7701" w:rsidRDefault="00847BEA" w:rsidP="00867231">
      <w:pPr>
        <w:pStyle w:val="Paragraphedeliste"/>
        <w:numPr>
          <w:ilvl w:val="0"/>
          <w:numId w:val="10"/>
        </w:numPr>
        <w:jc w:val="both"/>
        <w:rPr>
          <w:rFonts w:ascii="Garamond" w:hAnsi="Garamond"/>
          <w:sz w:val="24"/>
          <w:szCs w:val="24"/>
        </w:rPr>
      </w:pPr>
      <w:r w:rsidRPr="00DA7701">
        <w:rPr>
          <w:rFonts w:ascii="Garamond" w:hAnsi="Garamond"/>
          <w:sz w:val="24"/>
          <w:szCs w:val="24"/>
        </w:rPr>
        <w:t>Les mod</w:t>
      </w:r>
      <w:r w:rsidR="00E73549" w:rsidRPr="00DA7701">
        <w:rPr>
          <w:rFonts w:ascii="Garamond" w:hAnsi="Garamond"/>
          <w:sz w:val="24"/>
          <w:szCs w:val="24"/>
        </w:rPr>
        <w:t>alités prévisionnelles de réalisation de l’opération</w:t>
      </w:r>
      <w:r w:rsidR="000F0B0E">
        <w:rPr>
          <w:rFonts w:ascii="Garamond" w:hAnsi="Garamond"/>
          <w:sz w:val="24"/>
          <w:szCs w:val="24"/>
        </w:rPr>
        <w:t>.</w:t>
      </w:r>
    </w:p>
    <w:p w:rsidR="00516EB2" w:rsidRPr="00DA7701" w:rsidRDefault="00516EB2" w:rsidP="00516EB2">
      <w:pPr>
        <w:pStyle w:val="Paragraphedeliste"/>
        <w:jc w:val="both"/>
        <w:rPr>
          <w:rFonts w:ascii="Garamond" w:hAnsi="Garamond"/>
          <w:sz w:val="24"/>
          <w:szCs w:val="24"/>
        </w:rPr>
      </w:pPr>
    </w:p>
    <w:p w:rsidR="00E73549" w:rsidRPr="00DA7701" w:rsidRDefault="00E73549" w:rsidP="00867231">
      <w:pPr>
        <w:pStyle w:val="Paragraphedeliste"/>
        <w:numPr>
          <w:ilvl w:val="0"/>
          <w:numId w:val="18"/>
        </w:numPr>
        <w:rPr>
          <w:rFonts w:ascii="Garamond" w:hAnsi="Garamond"/>
          <w:b/>
          <w:sz w:val="24"/>
          <w:szCs w:val="24"/>
        </w:rPr>
      </w:pPr>
      <w:r w:rsidRPr="00DA7701">
        <w:rPr>
          <w:rFonts w:ascii="Garamond" w:hAnsi="Garamond"/>
          <w:b/>
          <w:sz w:val="24"/>
          <w:szCs w:val="24"/>
        </w:rPr>
        <w:t>Choix du candidat</w:t>
      </w:r>
    </w:p>
    <w:p w:rsidR="00E73549" w:rsidRPr="00DA7701" w:rsidRDefault="00E73549" w:rsidP="00A55E0F">
      <w:pPr>
        <w:jc w:val="both"/>
        <w:rPr>
          <w:rFonts w:ascii="Garamond" w:hAnsi="Garamond"/>
          <w:sz w:val="24"/>
          <w:szCs w:val="24"/>
        </w:rPr>
      </w:pPr>
      <w:r w:rsidRPr="00DA7701">
        <w:rPr>
          <w:rFonts w:ascii="Garamond" w:hAnsi="Garamond"/>
          <w:sz w:val="24"/>
          <w:szCs w:val="24"/>
        </w:rPr>
        <w:t xml:space="preserve">Le Département des Yvelines choisit librement l’offre après vérification de la conformité des offres au programme de la consultation. Son choix s’oriente prioritairement vers la proposition financière la plus avantageuse et pouvant aboutir à la vente dans les meilleurs délais. Il apprécie également </w:t>
      </w:r>
      <w:r w:rsidR="00847BEA" w:rsidRPr="00DA7701">
        <w:rPr>
          <w:rFonts w:ascii="Garamond" w:hAnsi="Garamond"/>
          <w:sz w:val="24"/>
          <w:szCs w:val="24"/>
        </w:rPr>
        <w:t>la capacité des candidats à resp</w:t>
      </w:r>
      <w:r w:rsidRPr="00DA7701">
        <w:rPr>
          <w:rFonts w:ascii="Garamond" w:hAnsi="Garamond"/>
          <w:sz w:val="24"/>
          <w:szCs w:val="24"/>
        </w:rPr>
        <w:t>ecter leurs engagements.</w:t>
      </w:r>
    </w:p>
    <w:p w:rsidR="00E73549" w:rsidRPr="00DA7701" w:rsidRDefault="00E73549" w:rsidP="00A55E0F">
      <w:pPr>
        <w:jc w:val="both"/>
        <w:rPr>
          <w:rFonts w:ascii="Garamond" w:hAnsi="Garamond"/>
          <w:sz w:val="24"/>
          <w:szCs w:val="24"/>
        </w:rPr>
      </w:pPr>
      <w:r w:rsidRPr="00DA7701">
        <w:rPr>
          <w:rFonts w:ascii="Garamond" w:hAnsi="Garamond"/>
          <w:sz w:val="24"/>
          <w:szCs w:val="24"/>
        </w:rPr>
        <w:t>Le Département des Yvelines se réserve le droit d’</w:t>
      </w:r>
      <w:r w:rsidR="00847BEA" w:rsidRPr="00DA7701">
        <w:rPr>
          <w:rFonts w:ascii="Garamond" w:hAnsi="Garamond"/>
          <w:sz w:val="24"/>
          <w:szCs w:val="24"/>
        </w:rPr>
        <w:t>interrompre le proces</w:t>
      </w:r>
      <w:r w:rsidRPr="00DA7701">
        <w:rPr>
          <w:rFonts w:ascii="Garamond" w:hAnsi="Garamond"/>
          <w:sz w:val="24"/>
          <w:szCs w:val="24"/>
        </w:rPr>
        <w:t xml:space="preserve">sus de vente à tout moment et </w:t>
      </w:r>
      <w:r w:rsidR="003106DA">
        <w:rPr>
          <w:rFonts w:ascii="Garamond" w:hAnsi="Garamond"/>
          <w:sz w:val="24"/>
          <w:szCs w:val="24"/>
        </w:rPr>
        <w:t>peut</w:t>
      </w:r>
      <w:r w:rsidRPr="00DA7701">
        <w:rPr>
          <w:rFonts w:ascii="Garamond" w:hAnsi="Garamond"/>
          <w:sz w:val="24"/>
          <w:szCs w:val="24"/>
        </w:rPr>
        <w:t xml:space="preserve"> ne pas donner suite aux offres reçues,  le tout sans que les candidats ne puissent demander en contrepartie une quelconque indemnisation ou le remboursement de leurs frais préalables ou honoraires de conseil.</w:t>
      </w:r>
    </w:p>
    <w:p w:rsidR="00205480" w:rsidRPr="00DA7701" w:rsidRDefault="00E73549" w:rsidP="00A55E0F">
      <w:pPr>
        <w:jc w:val="both"/>
        <w:rPr>
          <w:rFonts w:ascii="Garamond" w:hAnsi="Garamond"/>
          <w:sz w:val="24"/>
          <w:szCs w:val="24"/>
        </w:rPr>
      </w:pPr>
      <w:r w:rsidRPr="00DA7701">
        <w:rPr>
          <w:rFonts w:ascii="Garamond" w:hAnsi="Garamond"/>
          <w:sz w:val="24"/>
          <w:szCs w:val="24"/>
        </w:rPr>
        <w:t>Néanmoins, dans un tel cas, la vente peut être poursuivie</w:t>
      </w:r>
      <w:r w:rsidR="00205480" w:rsidRPr="00DA7701">
        <w:rPr>
          <w:rFonts w:ascii="Garamond" w:hAnsi="Garamond"/>
          <w:sz w:val="24"/>
          <w:szCs w:val="24"/>
        </w:rPr>
        <w:t xml:space="preserve"> selon d’autres modalités, soit avec les offreurs initiaux qui seront invités à participer à cette nouvelle phase, soit en procédant à une nouvelle consultation.</w:t>
      </w:r>
    </w:p>
    <w:p w:rsidR="00180E91" w:rsidRPr="00DA7701" w:rsidRDefault="00205480" w:rsidP="00A55E0F">
      <w:pPr>
        <w:jc w:val="both"/>
        <w:rPr>
          <w:rFonts w:ascii="Garamond" w:hAnsi="Garamond"/>
          <w:sz w:val="24"/>
          <w:szCs w:val="24"/>
        </w:rPr>
      </w:pPr>
      <w:r w:rsidRPr="00DA7701">
        <w:rPr>
          <w:rFonts w:ascii="Garamond" w:hAnsi="Garamond"/>
          <w:sz w:val="24"/>
          <w:szCs w:val="24"/>
        </w:rPr>
        <w:t>Enfin, et en fonction des offres présentées, le Département des Yvelines se réserve le droit de procéder à un éventuel second tour dont les modalités seront alors présentées aux candidats choisis. Le Département des Yvelines n’au</w:t>
      </w:r>
      <w:r w:rsidR="00180E91" w:rsidRPr="00DA7701">
        <w:rPr>
          <w:rFonts w:ascii="Garamond" w:hAnsi="Garamond"/>
          <w:sz w:val="24"/>
          <w:szCs w:val="24"/>
        </w:rPr>
        <w:t>ra pas à justifier sa décision.</w:t>
      </w:r>
    </w:p>
    <w:p w:rsidR="00E80F02" w:rsidRDefault="00E80F02">
      <w:pPr>
        <w:rPr>
          <w:rFonts w:ascii="Garamond" w:hAnsi="Garamond"/>
          <w:b/>
          <w:sz w:val="24"/>
          <w:szCs w:val="24"/>
        </w:rPr>
      </w:pPr>
    </w:p>
    <w:p w:rsidR="00205480" w:rsidRDefault="008D6230" w:rsidP="00867231">
      <w:pPr>
        <w:pStyle w:val="Paragraphedeliste"/>
        <w:numPr>
          <w:ilvl w:val="0"/>
          <w:numId w:val="15"/>
        </w:numPr>
        <w:rPr>
          <w:rFonts w:ascii="Garamond" w:hAnsi="Garamond"/>
          <w:b/>
          <w:sz w:val="24"/>
          <w:szCs w:val="24"/>
        </w:rPr>
      </w:pPr>
      <w:r w:rsidRPr="00DA7701">
        <w:rPr>
          <w:rFonts w:ascii="Garamond" w:hAnsi="Garamond"/>
          <w:b/>
          <w:sz w:val="24"/>
          <w:szCs w:val="24"/>
        </w:rPr>
        <w:t xml:space="preserve">PAIEMENT DU PRIX ET </w:t>
      </w:r>
      <w:r w:rsidR="00847BEA" w:rsidRPr="00DA7701">
        <w:rPr>
          <w:rFonts w:ascii="Garamond" w:hAnsi="Garamond"/>
          <w:b/>
          <w:sz w:val="24"/>
          <w:szCs w:val="24"/>
        </w:rPr>
        <w:t>FRAIS A PAYER</w:t>
      </w:r>
    </w:p>
    <w:p w:rsidR="00E962B4" w:rsidRPr="00E962B4" w:rsidRDefault="00E962B4" w:rsidP="00E962B4">
      <w:pPr>
        <w:pStyle w:val="Paragraphedeliste"/>
        <w:ind w:left="1800"/>
        <w:rPr>
          <w:rFonts w:ascii="Garamond" w:hAnsi="Garamond"/>
          <w:b/>
          <w:sz w:val="24"/>
          <w:szCs w:val="24"/>
        </w:rPr>
      </w:pPr>
    </w:p>
    <w:p w:rsidR="00205480" w:rsidRPr="00DA7701" w:rsidRDefault="00205480" w:rsidP="00867231">
      <w:pPr>
        <w:pStyle w:val="Paragraphedeliste"/>
        <w:numPr>
          <w:ilvl w:val="0"/>
          <w:numId w:val="19"/>
        </w:numPr>
        <w:rPr>
          <w:rFonts w:ascii="Garamond" w:hAnsi="Garamond"/>
          <w:b/>
          <w:sz w:val="24"/>
          <w:szCs w:val="24"/>
        </w:rPr>
      </w:pPr>
      <w:r w:rsidRPr="00DA7701">
        <w:rPr>
          <w:rFonts w:ascii="Garamond" w:hAnsi="Garamond"/>
          <w:b/>
          <w:sz w:val="24"/>
          <w:szCs w:val="24"/>
        </w:rPr>
        <w:t>Mode de paiement du prix</w:t>
      </w:r>
    </w:p>
    <w:p w:rsidR="00205480" w:rsidRPr="00DA7701" w:rsidRDefault="00205480" w:rsidP="00A55E0F">
      <w:pPr>
        <w:jc w:val="both"/>
        <w:rPr>
          <w:rFonts w:ascii="Garamond" w:hAnsi="Garamond"/>
          <w:sz w:val="24"/>
          <w:szCs w:val="24"/>
        </w:rPr>
      </w:pPr>
      <w:r w:rsidRPr="00DA7701">
        <w:rPr>
          <w:rFonts w:ascii="Garamond" w:hAnsi="Garamond"/>
          <w:sz w:val="24"/>
          <w:szCs w:val="24"/>
        </w:rPr>
        <w:t>Le paiement devra être effectué comptant en totalité le jour de la réalisation de l’acte authentique.</w:t>
      </w:r>
    </w:p>
    <w:p w:rsidR="00205480" w:rsidRPr="00DA7701" w:rsidRDefault="00205480" w:rsidP="00A55E0F">
      <w:pPr>
        <w:jc w:val="both"/>
        <w:rPr>
          <w:rFonts w:ascii="Garamond" w:hAnsi="Garamond"/>
          <w:sz w:val="24"/>
          <w:szCs w:val="24"/>
        </w:rPr>
      </w:pPr>
      <w:r w:rsidRPr="00DA7701">
        <w:rPr>
          <w:rFonts w:ascii="Garamond" w:hAnsi="Garamond"/>
          <w:sz w:val="24"/>
          <w:szCs w:val="24"/>
        </w:rPr>
        <w:t>Le prix d’acquisition est payé le jour de la signature de l’acte de vente, au moyen d’un chèque de banque ou d’un virement bancaire. </w:t>
      </w:r>
    </w:p>
    <w:p w:rsidR="00205480" w:rsidRPr="00DA7701" w:rsidRDefault="00205480" w:rsidP="00A55E0F">
      <w:pPr>
        <w:jc w:val="both"/>
        <w:rPr>
          <w:rFonts w:ascii="Garamond" w:hAnsi="Garamond"/>
          <w:sz w:val="24"/>
          <w:szCs w:val="24"/>
        </w:rPr>
      </w:pPr>
      <w:r w:rsidRPr="00DA7701">
        <w:rPr>
          <w:rFonts w:ascii="Garamond" w:hAnsi="Garamond"/>
          <w:sz w:val="24"/>
          <w:szCs w:val="24"/>
        </w:rPr>
        <w:t>Le montant du dépôt de garantie ou compte séquestre versé par le candidat lors de la signature de l’avant contrat sera imputé sur le prix de ven</w:t>
      </w:r>
      <w:r w:rsidR="00847BEA" w:rsidRPr="00DA7701">
        <w:rPr>
          <w:rFonts w:ascii="Garamond" w:hAnsi="Garamond"/>
          <w:sz w:val="24"/>
          <w:szCs w:val="24"/>
        </w:rPr>
        <w:t>te. Dans le cas où le candidat a</w:t>
      </w:r>
      <w:r w:rsidRPr="00DA7701">
        <w:rPr>
          <w:rFonts w:ascii="Garamond" w:hAnsi="Garamond"/>
          <w:sz w:val="24"/>
          <w:szCs w:val="24"/>
        </w:rPr>
        <w:t xml:space="preserve"> fourni une garantie bancaire autonome à première demande, celle-ci sera restituée le jour de l’acte authentique de vente.</w:t>
      </w:r>
    </w:p>
    <w:p w:rsidR="00205480" w:rsidRPr="00DA7701" w:rsidRDefault="00205480" w:rsidP="007E7B4A">
      <w:pPr>
        <w:jc w:val="both"/>
        <w:rPr>
          <w:rFonts w:ascii="Garamond" w:hAnsi="Garamond"/>
          <w:sz w:val="24"/>
          <w:szCs w:val="24"/>
        </w:rPr>
      </w:pPr>
      <w:r w:rsidRPr="00DA7701">
        <w:rPr>
          <w:rFonts w:ascii="Garamond" w:hAnsi="Garamond"/>
          <w:sz w:val="24"/>
          <w:szCs w:val="24"/>
        </w:rPr>
        <w:t>A défaut de paiement du prix ou d’exécution des autres charges et conditions de la vente, le Département des Yvelines a la faculté :</w:t>
      </w:r>
    </w:p>
    <w:p w:rsidR="00205480" w:rsidRPr="00DA7701" w:rsidRDefault="00847BEA" w:rsidP="00867231">
      <w:pPr>
        <w:pStyle w:val="Paragraphedeliste"/>
        <w:numPr>
          <w:ilvl w:val="0"/>
          <w:numId w:val="11"/>
        </w:numPr>
        <w:jc w:val="both"/>
        <w:rPr>
          <w:rFonts w:ascii="Garamond" w:hAnsi="Garamond"/>
          <w:sz w:val="24"/>
          <w:szCs w:val="24"/>
        </w:rPr>
      </w:pPr>
      <w:r w:rsidRPr="00DA7701">
        <w:rPr>
          <w:rFonts w:ascii="Garamond" w:hAnsi="Garamond"/>
          <w:sz w:val="24"/>
          <w:szCs w:val="24"/>
        </w:rPr>
        <w:t>s</w:t>
      </w:r>
      <w:r w:rsidR="00205480" w:rsidRPr="00DA7701">
        <w:rPr>
          <w:rFonts w:ascii="Garamond" w:hAnsi="Garamond"/>
          <w:sz w:val="24"/>
          <w:szCs w:val="24"/>
        </w:rPr>
        <w:t>oit de poursuivre l’exécution du contrat par toutes les voies légales,</w:t>
      </w:r>
    </w:p>
    <w:p w:rsidR="00205480" w:rsidRPr="00DA7701" w:rsidRDefault="00847BEA" w:rsidP="00867231">
      <w:pPr>
        <w:pStyle w:val="Paragraphedeliste"/>
        <w:numPr>
          <w:ilvl w:val="0"/>
          <w:numId w:val="11"/>
        </w:numPr>
        <w:jc w:val="both"/>
        <w:rPr>
          <w:rFonts w:ascii="Garamond" w:hAnsi="Garamond"/>
          <w:sz w:val="24"/>
          <w:szCs w:val="24"/>
        </w:rPr>
      </w:pPr>
      <w:r w:rsidRPr="00DA7701">
        <w:rPr>
          <w:rFonts w:ascii="Garamond" w:hAnsi="Garamond"/>
          <w:sz w:val="24"/>
          <w:szCs w:val="24"/>
        </w:rPr>
        <w:lastRenderedPageBreak/>
        <w:t>s</w:t>
      </w:r>
      <w:r w:rsidR="00205480" w:rsidRPr="00DA7701">
        <w:rPr>
          <w:rFonts w:ascii="Garamond" w:hAnsi="Garamond"/>
          <w:sz w:val="24"/>
          <w:szCs w:val="24"/>
        </w:rPr>
        <w:t>oit de faire prononcer la déchéance de la vente, conformément aux dispositions du Code général de la propriété des personnes publiques.</w:t>
      </w:r>
    </w:p>
    <w:p w:rsidR="00847BEA" w:rsidRPr="00DA7701" w:rsidRDefault="00205480" w:rsidP="003C7C87">
      <w:pPr>
        <w:contextualSpacing/>
        <w:jc w:val="both"/>
        <w:rPr>
          <w:rFonts w:ascii="Garamond" w:hAnsi="Garamond"/>
          <w:sz w:val="24"/>
          <w:szCs w:val="24"/>
        </w:rPr>
      </w:pPr>
      <w:r w:rsidRPr="00DA7701">
        <w:rPr>
          <w:rFonts w:ascii="Garamond" w:hAnsi="Garamond"/>
          <w:sz w:val="24"/>
          <w:szCs w:val="24"/>
        </w:rPr>
        <w:t>Dans cette hypothèse, le Département des Yvelines retrouve sa liberté et le dépôt de garantie lui est définitivement acquis.</w:t>
      </w:r>
    </w:p>
    <w:p w:rsidR="00205480" w:rsidRPr="00DA7701" w:rsidRDefault="00205480" w:rsidP="00867231">
      <w:pPr>
        <w:pStyle w:val="Paragraphedeliste"/>
        <w:numPr>
          <w:ilvl w:val="0"/>
          <w:numId w:val="19"/>
        </w:numPr>
        <w:rPr>
          <w:rFonts w:ascii="Garamond" w:hAnsi="Garamond"/>
          <w:b/>
          <w:sz w:val="24"/>
          <w:szCs w:val="24"/>
        </w:rPr>
      </w:pPr>
      <w:r w:rsidRPr="00DA7701">
        <w:rPr>
          <w:rFonts w:ascii="Garamond" w:hAnsi="Garamond"/>
          <w:b/>
          <w:sz w:val="24"/>
          <w:szCs w:val="24"/>
        </w:rPr>
        <w:t>Complément de prix</w:t>
      </w:r>
    </w:p>
    <w:p w:rsidR="00FB5231" w:rsidRDefault="00A67403" w:rsidP="005B10AF">
      <w:pPr>
        <w:contextualSpacing/>
        <w:jc w:val="both"/>
        <w:rPr>
          <w:rFonts w:ascii="Garamond" w:hAnsi="Garamond"/>
          <w:sz w:val="24"/>
          <w:szCs w:val="24"/>
        </w:rPr>
      </w:pPr>
      <w:r w:rsidRPr="005147AC">
        <w:rPr>
          <w:rFonts w:ascii="Garamond" w:hAnsi="Garamond"/>
          <w:sz w:val="24"/>
          <w:szCs w:val="24"/>
        </w:rPr>
        <w:t>Le Département se réserve la possibilité d’ajouter à l’acte de vente une clause de complément de prix,</w:t>
      </w:r>
      <w:r w:rsidR="005147AC" w:rsidRPr="005147AC">
        <w:rPr>
          <w:rFonts w:ascii="Garamond" w:hAnsi="Garamond"/>
          <w:sz w:val="24"/>
          <w:szCs w:val="24"/>
        </w:rPr>
        <w:t xml:space="preserve"> dont le contenu sera à définir avec le notaire du Département en fonction du projet de l’acquéreur retenu.</w:t>
      </w:r>
    </w:p>
    <w:p w:rsidR="005B10AF" w:rsidRPr="00DA7701" w:rsidRDefault="005B10AF" w:rsidP="005B10AF">
      <w:pPr>
        <w:contextualSpacing/>
        <w:jc w:val="both"/>
        <w:rPr>
          <w:rFonts w:ascii="Garamond" w:hAnsi="Garamond"/>
          <w:sz w:val="24"/>
          <w:szCs w:val="24"/>
        </w:rPr>
      </w:pPr>
    </w:p>
    <w:p w:rsidR="00205480" w:rsidRPr="00DA7701" w:rsidRDefault="00205480" w:rsidP="00867231">
      <w:pPr>
        <w:pStyle w:val="Paragraphedeliste"/>
        <w:numPr>
          <w:ilvl w:val="0"/>
          <w:numId w:val="19"/>
        </w:numPr>
        <w:rPr>
          <w:rFonts w:ascii="Garamond" w:hAnsi="Garamond"/>
          <w:b/>
          <w:sz w:val="24"/>
          <w:szCs w:val="24"/>
        </w:rPr>
      </w:pPr>
      <w:r w:rsidRPr="00DA7701">
        <w:rPr>
          <w:rFonts w:ascii="Garamond" w:hAnsi="Garamond"/>
          <w:b/>
          <w:sz w:val="24"/>
          <w:szCs w:val="24"/>
        </w:rPr>
        <w:t>Frais à payer en sus du prix</w:t>
      </w:r>
    </w:p>
    <w:p w:rsidR="00205480" w:rsidRPr="00DA7701" w:rsidRDefault="00205480" w:rsidP="00A55E0F">
      <w:pPr>
        <w:jc w:val="both"/>
        <w:rPr>
          <w:rFonts w:ascii="Garamond" w:hAnsi="Garamond"/>
          <w:sz w:val="24"/>
          <w:szCs w:val="24"/>
        </w:rPr>
      </w:pPr>
      <w:r w:rsidRPr="00DA7701">
        <w:rPr>
          <w:rFonts w:ascii="Garamond" w:hAnsi="Garamond"/>
          <w:sz w:val="24"/>
          <w:szCs w:val="24"/>
        </w:rPr>
        <w:t>Le candidat retenu acquitte, au moment de la signature de l’acte de vente, toutes taxes et frais dus au service de publicité foncière se rapportant à la vente.</w:t>
      </w:r>
    </w:p>
    <w:p w:rsidR="005B10AF" w:rsidRPr="00DA7701" w:rsidRDefault="00205480" w:rsidP="005B10AF">
      <w:pPr>
        <w:jc w:val="both"/>
        <w:rPr>
          <w:rFonts w:ascii="Garamond" w:hAnsi="Garamond"/>
          <w:sz w:val="24"/>
          <w:szCs w:val="24"/>
        </w:rPr>
      </w:pPr>
      <w:r w:rsidRPr="00DA7701">
        <w:rPr>
          <w:rFonts w:ascii="Garamond" w:hAnsi="Garamond"/>
          <w:sz w:val="24"/>
          <w:szCs w:val="24"/>
        </w:rPr>
        <w:t xml:space="preserve">Le candidat fait son affaire personnelle des émoluments du notaire et </w:t>
      </w:r>
      <w:r w:rsidR="00180E91" w:rsidRPr="00DA7701">
        <w:rPr>
          <w:rFonts w:ascii="Garamond" w:hAnsi="Garamond"/>
          <w:sz w:val="24"/>
          <w:szCs w:val="24"/>
        </w:rPr>
        <w:t>des honoraires de ses conseils.</w:t>
      </w:r>
    </w:p>
    <w:p w:rsidR="00847BEA" w:rsidRPr="003106DA" w:rsidRDefault="008D6230" w:rsidP="00867231">
      <w:pPr>
        <w:pStyle w:val="Paragraphedeliste"/>
        <w:numPr>
          <w:ilvl w:val="0"/>
          <w:numId w:val="15"/>
        </w:numPr>
        <w:rPr>
          <w:rFonts w:ascii="Garamond" w:hAnsi="Garamond"/>
          <w:b/>
          <w:sz w:val="24"/>
          <w:szCs w:val="24"/>
        </w:rPr>
      </w:pPr>
      <w:r w:rsidRPr="00DA7701">
        <w:rPr>
          <w:rFonts w:ascii="Garamond" w:hAnsi="Garamond"/>
          <w:b/>
          <w:sz w:val="24"/>
          <w:szCs w:val="24"/>
        </w:rPr>
        <w:t>RE</w:t>
      </w:r>
      <w:r w:rsidR="00205480" w:rsidRPr="00DA7701">
        <w:rPr>
          <w:rFonts w:ascii="Garamond" w:hAnsi="Garamond"/>
          <w:b/>
          <w:sz w:val="24"/>
          <w:szCs w:val="24"/>
        </w:rPr>
        <w:t>DACTION D’ACTES</w:t>
      </w:r>
    </w:p>
    <w:p w:rsidR="00205480" w:rsidRPr="00DA7701" w:rsidRDefault="00847BEA" w:rsidP="00A55E0F">
      <w:pPr>
        <w:jc w:val="both"/>
        <w:rPr>
          <w:rFonts w:ascii="Garamond" w:hAnsi="Garamond"/>
          <w:sz w:val="24"/>
          <w:szCs w:val="24"/>
        </w:rPr>
      </w:pPr>
      <w:r w:rsidRPr="00DA7701">
        <w:rPr>
          <w:rFonts w:ascii="Garamond" w:hAnsi="Garamond"/>
          <w:sz w:val="24"/>
          <w:szCs w:val="24"/>
        </w:rPr>
        <w:t>Un avant-</w:t>
      </w:r>
      <w:r w:rsidR="00205480" w:rsidRPr="00DA7701">
        <w:rPr>
          <w:rFonts w:ascii="Garamond" w:hAnsi="Garamond"/>
          <w:sz w:val="24"/>
          <w:szCs w:val="24"/>
        </w:rPr>
        <w:t>contrat sera rédigé et signé si des conditions suspensives s’avèrent nécessaires.</w:t>
      </w:r>
    </w:p>
    <w:p w:rsidR="006E749B" w:rsidRDefault="00205480" w:rsidP="00FE621A">
      <w:pPr>
        <w:jc w:val="both"/>
        <w:rPr>
          <w:rFonts w:ascii="Garamond" w:hAnsi="Garamond"/>
          <w:sz w:val="24"/>
          <w:szCs w:val="24"/>
        </w:rPr>
      </w:pPr>
      <w:r w:rsidRPr="00DA7701">
        <w:rPr>
          <w:rFonts w:ascii="Garamond" w:hAnsi="Garamond"/>
          <w:sz w:val="24"/>
          <w:szCs w:val="24"/>
        </w:rPr>
        <w:t>L’</w:t>
      </w:r>
      <w:r w:rsidR="00847BEA" w:rsidRPr="00DA7701">
        <w:rPr>
          <w:rFonts w:ascii="Garamond" w:hAnsi="Garamond"/>
          <w:sz w:val="24"/>
          <w:szCs w:val="24"/>
        </w:rPr>
        <w:t>avant-</w:t>
      </w:r>
      <w:r w:rsidRPr="00DA7701">
        <w:rPr>
          <w:rFonts w:ascii="Garamond" w:hAnsi="Garamond"/>
          <w:sz w:val="24"/>
          <w:szCs w:val="24"/>
        </w:rPr>
        <w:t xml:space="preserve">contrat et l’acte constatant la vente de l’immeuble seront rédigés par notaires choisis par l’acquéreur et </w:t>
      </w:r>
      <w:r w:rsidR="00180E91" w:rsidRPr="00DA7701">
        <w:rPr>
          <w:rFonts w:ascii="Garamond" w:hAnsi="Garamond"/>
          <w:sz w:val="24"/>
          <w:szCs w:val="24"/>
        </w:rPr>
        <w:t>par le Département des Yvelines.</w:t>
      </w:r>
    </w:p>
    <w:p w:rsidR="006E749B" w:rsidRDefault="006E749B" w:rsidP="00FE621A">
      <w:pPr>
        <w:jc w:val="both"/>
        <w:rPr>
          <w:rFonts w:ascii="Garamond" w:hAnsi="Garamond"/>
          <w:b/>
          <w:sz w:val="24"/>
          <w:szCs w:val="24"/>
        </w:rPr>
      </w:pPr>
    </w:p>
    <w:p w:rsidR="00847BEA" w:rsidRPr="003106DA" w:rsidRDefault="008D6230" w:rsidP="00867231">
      <w:pPr>
        <w:pStyle w:val="Paragraphedeliste"/>
        <w:numPr>
          <w:ilvl w:val="0"/>
          <w:numId w:val="15"/>
        </w:numPr>
        <w:rPr>
          <w:rFonts w:ascii="Garamond" w:hAnsi="Garamond"/>
          <w:b/>
          <w:sz w:val="24"/>
          <w:szCs w:val="24"/>
        </w:rPr>
      </w:pPr>
      <w:r w:rsidRPr="00DA7701">
        <w:rPr>
          <w:rFonts w:ascii="Garamond" w:hAnsi="Garamond"/>
          <w:b/>
          <w:sz w:val="24"/>
          <w:szCs w:val="24"/>
        </w:rPr>
        <w:t>JURIDICTION COMPE</w:t>
      </w:r>
      <w:r w:rsidR="00205480" w:rsidRPr="00DA7701">
        <w:rPr>
          <w:rFonts w:ascii="Garamond" w:hAnsi="Garamond"/>
          <w:b/>
          <w:sz w:val="24"/>
          <w:szCs w:val="24"/>
        </w:rPr>
        <w:t>TENTE</w:t>
      </w:r>
    </w:p>
    <w:p w:rsidR="00E73549" w:rsidRDefault="00311D3F" w:rsidP="006630C1">
      <w:pPr>
        <w:jc w:val="both"/>
        <w:rPr>
          <w:rFonts w:ascii="Garamond" w:hAnsi="Garamond"/>
          <w:sz w:val="24"/>
          <w:szCs w:val="24"/>
        </w:rPr>
      </w:pPr>
      <w:r w:rsidRPr="00DA7701">
        <w:rPr>
          <w:rFonts w:ascii="Garamond" w:hAnsi="Garamond"/>
          <w:sz w:val="24"/>
          <w:szCs w:val="24"/>
        </w:rPr>
        <w:t>Pour toutes les contestations relatives à l’exécution et à l’interprétation du présent cahier des charges, seul est compétent le tribunal administratif de Versailles.</w:t>
      </w:r>
      <w:r w:rsidR="00E73549" w:rsidRPr="00DA7701">
        <w:rPr>
          <w:rFonts w:ascii="Garamond" w:hAnsi="Garamond"/>
          <w:sz w:val="24"/>
          <w:szCs w:val="24"/>
        </w:rPr>
        <w:t xml:space="preserve"> </w:t>
      </w:r>
    </w:p>
    <w:p w:rsidR="003106DA" w:rsidRPr="003106DA" w:rsidRDefault="003106DA" w:rsidP="006630C1">
      <w:pPr>
        <w:jc w:val="both"/>
        <w:rPr>
          <w:rFonts w:ascii="Garamond" w:hAnsi="Garamond"/>
          <w:b/>
          <w:sz w:val="24"/>
          <w:szCs w:val="24"/>
        </w:rPr>
      </w:pPr>
    </w:p>
    <w:p w:rsidR="003106DA" w:rsidRPr="00E60003" w:rsidRDefault="003106DA" w:rsidP="00867231">
      <w:pPr>
        <w:pStyle w:val="Paragraphedeliste"/>
        <w:numPr>
          <w:ilvl w:val="0"/>
          <w:numId w:val="15"/>
        </w:numPr>
        <w:jc w:val="both"/>
        <w:rPr>
          <w:rFonts w:ascii="Garamond" w:hAnsi="Garamond"/>
          <w:b/>
          <w:sz w:val="24"/>
          <w:szCs w:val="24"/>
        </w:rPr>
      </w:pPr>
      <w:r w:rsidRPr="003106DA">
        <w:rPr>
          <w:rFonts w:ascii="Garamond" w:hAnsi="Garamond"/>
          <w:b/>
          <w:sz w:val="24"/>
          <w:szCs w:val="24"/>
        </w:rPr>
        <w:t>ANNEXES</w:t>
      </w:r>
    </w:p>
    <w:p w:rsidR="003106DA" w:rsidRDefault="003106DA" w:rsidP="003106DA">
      <w:pPr>
        <w:contextualSpacing/>
        <w:jc w:val="both"/>
        <w:rPr>
          <w:rFonts w:ascii="Garamond" w:hAnsi="Garamond"/>
          <w:sz w:val="24"/>
          <w:szCs w:val="24"/>
        </w:rPr>
      </w:pPr>
      <w:r w:rsidRPr="00BE00BF">
        <w:rPr>
          <w:rFonts w:ascii="Garamond" w:hAnsi="Garamond"/>
          <w:sz w:val="24"/>
          <w:szCs w:val="24"/>
          <w:u w:val="single"/>
        </w:rPr>
        <w:t>Annexe 1</w:t>
      </w:r>
      <w:r>
        <w:rPr>
          <w:rFonts w:ascii="Garamond" w:hAnsi="Garamond"/>
          <w:sz w:val="24"/>
          <w:szCs w:val="24"/>
        </w:rPr>
        <w:t> : Plan cadastral</w:t>
      </w:r>
    </w:p>
    <w:p w:rsidR="003106DA" w:rsidRDefault="003106DA" w:rsidP="003106DA">
      <w:pPr>
        <w:contextualSpacing/>
        <w:jc w:val="both"/>
        <w:rPr>
          <w:rFonts w:ascii="Garamond" w:hAnsi="Garamond"/>
          <w:sz w:val="24"/>
          <w:szCs w:val="24"/>
        </w:rPr>
      </w:pPr>
      <w:r w:rsidRPr="00BE00BF">
        <w:rPr>
          <w:rFonts w:ascii="Garamond" w:hAnsi="Garamond"/>
          <w:sz w:val="24"/>
          <w:szCs w:val="24"/>
          <w:u w:val="single"/>
        </w:rPr>
        <w:t>Annexe 2</w:t>
      </w:r>
      <w:r>
        <w:rPr>
          <w:rFonts w:ascii="Garamond" w:hAnsi="Garamond"/>
          <w:sz w:val="24"/>
          <w:szCs w:val="24"/>
        </w:rPr>
        <w:t> : Plan de situation</w:t>
      </w:r>
    </w:p>
    <w:p w:rsidR="003106DA" w:rsidRDefault="00D579B2" w:rsidP="003106DA">
      <w:pPr>
        <w:contextualSpacing/>
        <w:jc w:val="both"/>
        <w:rPr>
          <w:rFonts w:ascii="Garamond" w:hAnsi="Garamond"/>
          <w:sz w:val="24"/>
          <w:szCs w:val="24"/>
        </w:rPr>
      </w:pPr>
      <w:r>
        <w:rPr>
          <w:rFonts w:ascii="Garamond" w:hAnsi="Garamond"/>
          <w:sz w:val="24"/>
          <w:szCs w:val="24"/>
          <w:u w:val="single"/>
        </w:rPr>
        <w:t>Annexe 3</w:t>
      </w:r>
      <w:r w:rsidR="003106DA">
        <w:rPr>
          <w:rFonts w:ascii="Garamond" w:hAnsi="Garamond"/>
          <w:sz w:val="24"/>
          <w:szCs w:val="24"/>
        </w:rPr>
        <w:t> : Photos du bien</w:t>
      </w:r>
    </w:p>
    <w:p w:rsidR="00CA7E7E" w:rsidRDefault="00CA7E7E" w:rsidP="003106DA">
      <w:pPr>
        <w:contextualSpacing/>
        <w:jc w:val="both"/>
        <w:rPr>
          <w:rFonts w:ascii="Garamond" w:hAnsi="Garamond"/>
          <w:sz w:val="24"/>
          <w:szCs w:val="24"/>
        </w:rPr>
      </w:pPr>
      <w:r w:rsidRPr="00CA7E7E">
        <w:rPr>
          <w:rFonts w:ascii="Garamond" w:hAnsi="Garamond"/>
          <w:sz w:val="24"/>
          <w:szCs w:val="24"/>
          <w:u w:val="single"/>
        </w:rPr>
        <w:t>Annexe 4</w:t>
      </w:r>
      <w:r>
        <w:rPr>
          <w:rFonts w:ascii="Garamond" w:hAnsi="Garamond"/>
          <w:sz w:val="24"/>
          <w:szCs w:val="24"/>
        </w:rPr>
        <w:t xml:space="preserve"> Plans du bâtiment</w:t>
      </w:r>
    </w:p>
    <w:p w:rsidR="003106DA" w:rsidRDefault="00CA7E7E" w:rsidP="003106DA">
      <w:pPr>
        <w:contextualSpacing/>
        <w:jc w:val="both"/>
        <w:rPr>
          <w:rFonts w:ascii="Garamond" w:hAnsi="Garamond"/>
          <w:sz w:val="24"/>
          <w:szCs w:val="24"/>
        </w:rPr>
      </w:pPr>
      <w:r>
        <w:rPr>
          <w:rFonts w:ascii="Garamond" w:hAnsi="Garamond"/>
          <w:sz w:val="24"/>
          <w:szCs w:val="24"/>
          <w:u w:val="single"/>
        </w:rPr>
        <w:t>Annexe 5</w:t>
      </w:r>
      <w:r w:rsidR="003106DA">
        <w:rPr>
          <w:rFonts w:ascii="Garamond" w:hAnsi="Garamond"/>
          <w:sz w:val="24"/>
          <w:szCs w:val="24"/>
        </w:rPr>
        <w:t xml:space="preserve"> : </w:t>
      </w:r>
      <w:r w:rsidR="00284B86">
        <w:rPr>
          <w:rFonts w:ascii="Garamond" w:hAnsi="Garamond"/>
          <w:sz w:val="24"/>
          <w:szCs w:val="24"/>
        </w:rPr>
        <w:t>Dossier des d</w:t>
      </w:r>
      <w:r w:rsidR="003106DA">
        <w:rPr>
          <w:rFonts w:ascii="Garamond" w:hAnsi="Garamond"/>
          <w:sz w:val="24"/>
          <w:szCs w:val="24"/>
        </w:rPr>
        <w:t>iagnostics techniques</w:t>
      </w:r>
    </w:p>
    <w:p w:rsidR="003106DA" w:rsidRDefault="00CA7E7E" w:rsidP="003106DA">
      <w:pPr>
        <w:contextualSpacing/>
        <w:jc w:val="both"/>
        <w:rPr>
          <w:rFonts w:ascii="Garamond" w:hAnsi="Garamond"/>
          <w:sz w:val="24"/>
          <w:szCs w:val="24"/>
        </w:rPr>
      </w:pPr>
      <w:r>
        <w:rPr>
          <w:rFonts w:ascii="Garamond" w:hAnsi="Garamond"/>
          <w:sz w:val="24"/>
          <w:szCs w:val="24"/>
          <w:u w:val="single"/>
        </w:rPr>
        <w:t>Annexe 6</w:t>
      </w:r>
      <w:r w:rsidR="003106DA">
        <w:rPr>
          <w:rFonts w:ascii="Garamond" w:hAnsi="Garamond"/>
          <w:sz w:val="24"/>
          <w:szCs w:val="24"/>
        </w:rPr>
        <w:t> : Certificat d’urbanisme</w:t>
      </w:r>
      <w:r w:rsidR="006C1939">
        <w:rPr>
          <w:rFonts w:ascii="Garamond" w:hAnsi="Garamond"/>
          <w:sz w:val="24"/>
          <w:szCs w:val="24"/>
        </w:rPr>
        <w:t>.</w:t>
      </w:r>
    </w:p>
    <w:p w:rsidR="00261F7E" w:rsidRDefault="00CA7E7E" w:rsidP="003106DA">
      <w:pPr>
        <w:contextualSpacing/>
        <w:jc w:val="both"/>
        <w:rPr>
          <w:rFonts w:ascii="Garamond" w:hAnsi="Garamond"/>
          <w:sz w:val="24"/>
          <w:szCs w:val="24"/>
        </w:rPr>
      </w:pPr>
      <w:r>
        <w:rPr>
          <w:rFonts w:ascii="Garamond" w:hAnsi="Garamond"/>
          <w:sz w:val="24"/>
          <w:szCs w:val="24"/>
          <w:u w:val="single"/>
        </w:rPr>
        <w:t>Annexe 7</w:t>
      </w:r>
      <w:r w:rsidR="00261F7E">
        <w:rPr>
          <w:rFonts w:ascii="Garamond" w:hAnsi="Garamond"/>
          <w:sz w:val="24"/>
          <w:szCs w:val="24"/>
        </w:rPr>
        <w:t> : P</w:t>
      </w:r>
      <w:r>
        <w:rPr>
          <w:rFonts w:ascii="Garamond" w:hAnsi="Garamond"/>
          <w:sz w:val="24"/>
          <w:szCs w:val="24"/>
        </w:rPr>
        <w:t xml:space="preserve">lan </w:t>
      </w:r>
      <w:r w:rsidR="00261F7E">
        <w:rPr>
          <w:rFonts w:ascii="Garamond" w:hAnsi="Garamond"/>
          <w:sz w:val="24"/>
          <w:szCs w:val="24"/>
        </w:rPr>
        <w:t>L</w:t>
      </w:r>
      <w:r>
        <w:rPr>
          <w:rFonts w:ascii="Garamond" w:hAnsi="Garamond"/>
          <w:sz w:val="24"/>
          <w:szCs w:val="24"/>
        </w:rPr>
        <w:t>ocal d’</w:t>
      </w:r>
      <w:r w:rsidR="00261F7E">
        <w:rPr>
          <w:rFonts w:ascii="Garamond" w:hAnsi="Garamond"/>
          <w:sz w:val="24"/>
          <w:szCs w:val="24"/>
        </w:rPr>
        <w:t>U</w:t>
      </w:r>
      <w:r>
        <w:rPr>
          <w:rFonts w:ascii="Garamond" w:hAnsi="Garamond"/>
          <w:sz w:val="24"/>
          <w:szCs w:val="24"/>
        </w:rPr>
        <w:t>rbanisme.</w:t>
      </w:r>
    </w:p>
    <w:p w:rsidR="00177CE3" w:rsidRDefault="00CE0B22" w:rsidP="003106DA">
      <w:pPr>
        <w:contextualSpacing/>
        <w:jc w:val="both"/>
        <w:rPr>
          <w:rFonts w:ascii="Garamond" w:hAnsi="Garamond"/>
          <w:sz w:val="24"/>
          <w:szCs w:val="24"/>
        </w:rPr>
      </w:pPr>
      <w:r>
        <w:rPr>
          <w:rFonts w:ascii="Garamond" w:hAnsi="Garamond"/>
          <w:sz w:val="24"/>
          <w:szCs w:val="24"/>
          <w:u w:val="single"/>
        </w:rPr>
        <w:t xml:space="preserve">Annexe </w:t>
      </w:r>
      <w:r w:rsidR="00CA7E7E">
        <w:rPr>
          <w:rFonts w:ascii="Garamond" w:hAnsi="Garamond"/>
          <w:sz w:val="24"/>
          <w:szCs w:val="24"/>
          <w:u w:val="single"/>
        </w:rPr>
        <w:t>8</w:t>
      </w:r>
      <w:r w:rsidR="00177CE3">
        <w:rPr>
          <w:rFonts w:ascii="Garamond" w:hAnsi="Garamond"/>
          <w:sz w:val="24"/>
          <w:szCs w:val="24"/>
        </w:rPr>
        <w:t> : Règlement de copropriété.</w:t>
      </w:r>
    </w:p>
    <w:p w:rsidR="00261F7E" w:rsidRDefault="00CA7E7E" w:rsidP="003106DA">
      <w:pPr>
        <w:contextualSpacing/>
        <w:jc w:val="both"/>
        <w:rPr>
          <w:rFonts w:ascii="Garamond" w:hAnsi="Garamond"/>
          <w:sz w:val="24"/>
          <w:szCs w:val="24"/>
        </w:rPr>
      </w:pPr>
      <w:r>
        <w:rPr>
          <w:rFonts w:ascii="Garamond" w:hAnsi="Garamond"/>
          <w:sz w:val="24"/>
          <w:szCs w:val="24"/>
          <w:u w:val="single"/>
        </w:rPr>
        <w:t>Annexe 9</w:t>
      </w:r>
      <w:r w:rsidR="00261F7E">
        <w:rPr>
          <w:rFonts w:ascii="Garamond" w:hAnsi="Garamond"/>
          <w:sz w:val="24"/>
          <w:szCs w:val="24"/>
        </w:rPr>
        <w:t> : Procès-Verbaux des trois dernières assemblées générales.</w:t>
      </w:r>
    </w:p>
    <w:p w:rsidR="00261F7E" w:rsidRDefault="00CA7E7E" w:rsidP="003106DA">
      <w:pPr>
        <w:contextualSpacing/>
        <w:jc w:val="both"/>
        <w:rPr>
          <w:rFonts w:ascii="Garamond" w:hAnsi="Garamond"/>
          <w:sz w:val="24"/>
          <w:szCs w:val="24"/>
        </w:rPr>
      </w:pPr>
      <w:r>
        <w:rPr>
          <w:rFonts w:ascii="Garamond" w:hAnsi="Garamond"/>
          <w:sz w:val="24"/>
          <w:szCs w:val="24"/>
          <w:u w:val="single"/>
        </w:rPr>
        <w:t>Annexe 10</w:t>
      </w:r>
      <w:r w:rsidR="00261F7E">
        <w:rPr>
          <w:rFonts w:ascii="Garamond" w:hAnsi="Garamond"/>
          <w:sz w:val="24"/>
          <w:szCs w:val="24"/>
        </w:rPr>
        <w:t> : Trois derniers appels de fonds</w:t>
      </w:r>
    </w:p>
    <w:p w:rsidR="00E60003" w:rsidRPr="003106DA" w:rsidRDefault="00E60003" w:rsidP="003106DA">
      <w:pPr>
        <w:contextualSpacing/>
        <w:jc w:val="both"/>
        <w:rPr>
          <w:rFonts w:ascii="Garamond" w:hAnsi="Garamond"/>
          <w:sz w:val="24"/>
          <w:szCs w:val="24"/>
        </w:rPr>
      </w:pPr>
    </w:p>
    <w:sectPr w:rsidR="00E60003" w:rsidRPr="003106DA" w:rsidSect="00FC1A30">
      <w:headerReference w:type="even" r:id="rId9"/>
      <w:headerReference w:type="default" r:id="rId10"/>
      <w:footerReference w:type="default" r:id="rId11"/>
      <w:headerReference w:type="first" r:id="rId1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DE2" w:rsidRDefault="007D5DE2" w:rsidP="00A875E8">
      <w:pPr>
        <w:spacing w:after="0" w:line="240" w:lineRule="auto"/>
      </w:pPr>
      <w:r>
        <w:separator/>
      </w:r>
    </w:p>
  </w:endnote>
  <w:endnote w:type="continuationSeparator" w:id="0">
    <w:p w:rsidR="007D5DE2" w:rsidRDefault="007D5DE2" w:rsidP="00A8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76947"/>
      <w:docPartObj>
        <w:docPartGallery w:val="Page Numbers (Bottom of Page)"/>
        <w:docPartUnique/>
      </w:docPartObj>
    </w:sdtPr>
    <w:sdtEndPr/>
    <w:sdtContent>
      <w:p w:rsidR="007D5DE2" w:rsidRDefault="007D5DE2">
        <w:pPr>
          <w:pStyle w:val="Pieddepage"/>
          <w:jc w:val="center"/>
        </w:pPr>
        <w:r w:rsidRPr="006330B5">
          <w:rPr>
            <w:rFonts w:ascii="Garamond" w:hAnsi="Garamond"/>
          </w:rPr>
          <w:fldChar w:fldCharType="begin"/>
        </w:r>
        <w:r w:rsidRPr="006330B5">
          <w:rPr>
            <w:rFonts w:ascii="Garamond" w:hAnsi="Garamond"/>
          </w:rPr>
          <w:instrText>PAGE   \* MERGEFORMAT</w:instrText>
        </w:r>
        <w:r w:rsidRPr="006330B5">
          <w:rPr>
            <w:rFonts w:ascii="Garamond" w:hAnsi="Garamond"/>
          </w:rPr>
          <w:fldChar w:fldCharType="separate"/>
        </w:r>
        <w:r w:rsidR="002A47C9">
          <w:rPr>
            <w:rFonts w:ascii="Garamond" w:hAnsi="Garamond"/>
            <w:noProof/>
          </w:rPr>
          <w:t>11</w:t>
        </w:r>
        <w:r w:rsidRPr="006330B5">
          <w:rPr>
            <w:rFonts w:ascii="Garamond" w:hAnsi="Garamond"/>
          </w:rPr>
          <w:fldChar w:fldCharType="end"/>
        </w:r>
      </w:p>
    </w:sdtContent>
  </w:sdt>
  <w:p w:rsidR="007D5DE2" w:rsidRDefault="007D5D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DE2" w:rsidRDefault="007D5DE2" w:rsidP="00A875E8">
      <w:pPr>
        <w:spacing w:after="0" w:line="240" w:lineRule="auto"/>
      </w:pPr>
      <w:r>
        <w:separator/>
      </w:r>
    </w:p>
  </w:footnote>
  <w:footnote w:type="continuationSeparator" w:id="0">
    <w:p w:rsidR="007D5DE2" w:rsidRDefault="007D5DE2" w:rsidP="00A87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E2" w:rsidRDefault="007D5D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E2" w:rsidRDefault="007D5D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E2" w:rsidRDefault="007D5D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7D05"/>
    <w:multiLevelType w:val="hybridMultilevel"/>
    <w:tmpl w:val="D3B2E3AA"/>
    <w:lvl w:ilvl="0" w:tplc="80408E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3418AA"/>
    <w:multiLevelType w:val="hybridMultilevel"/>
    <w:tmpl w:val="69648CC4"/>
    <w:lvl w:ilvl="0" w:tplc="AC167E3E">
      <w:start w:val="1"/>
      <w:numFmt w:val="lowerLetter"/>
      <w:lvlText w:val="%1."/>
      <w:lvlJc w:val="left"/>
      <w:pPr>
        <w:ind w:left="1440" w:hanging="360"/>
      </w:pPr>
      <w:rPr>
        <w:rFonts w:asciiTheme="minorHAnsi" w:eastAsiaTheme="minorHAnsi" w:hAnsiTheme="minorHAnsi" w:cstheme="minorBid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4043776"/>
    <w:multiLevelType w:val="hybridMultilevel"/>
    <w:tmpl w:val="750E03A0"/>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B62BA9"/>
    <w:multiLevelType w:val="hybridMultilevel"/>
    <w:tmpl w:val="6350741A"/>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3F19B6"/>
    <w:multiLevelType w:val="hybridMultilevel"/>
    <w:tmpl w:val="69AC6DF4"/>
    <w:lvl w:ilvl="0" w:tplc="98101FFC">
      <w:start w:val="2"/>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07685308"/>
    <w:multiLevelType w:val="hybridMultilevel"/>
    <w:tmpl w:val="9508CE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3B18CC"/>
    <w:multiLevelType w:val="hybridMultilevel"/>
    <w:tmpl w:val="00F03B8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F342BA"/>
    <w:multiLevelType w:val="hybridMultilevel"/>
    <w:tmpl w:val="7DD854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3C4040"/>
    <w:multiLevelType w:val="hybridMultilevel"/>
    <w:tmpl w:val="01F8052C"/>
    <w:lvl w:ilvl="0" w:tplc="17208F6E">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66E3D1F"/>
    <w:multiLevelType w:val="hybridMultilevel"/>
    <w:tmpl w:val="499C4DF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BC0252"/>
    <w:multiLevelType w:val="hybridMultilevel"/>
    <w:tmpl w:val="85D6F8B2"/>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C546C0"/>
    <w:multiLevelType w:val="hybridMultilevel"/>
    <w:tmpl w:val="7B6ECFA8"/>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3D4E7E"/>
    <w:multiLevelType w:val="hybridMultilevel"/>
    <w:tmpl w:val="E2C406B2"/>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5C0E58"/>
    <w:multiLevelType w:val="hybridMultilevel"/>
    <w:tmpl w:val="343E8210"/>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7D073A"/>
    <w:multiLevelType w:val="hybridMultilevel"/>
    <w:tmpl w:val="F9EC8410"/>
    <w:lvl w:ilvl="0" w:tplc="F5F0BBF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2ED25B0A"/>
    <w:multiLevelType w:val="hybridMultilevel"/>
    <w:tmpl w:val="D132E00E"/>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2D6E51"/>
    <w:multiLevelType w:val="hybridMultilevel"/>
    <w:tmpl w:val="F098AFD0"/>
    <w:lvl w:ilvl="0" w:tplc="660C37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3714A2"/>
    <w:multiLevelType w:val="hybridMultilevel"/>
    <w:tmpl w:val="4018544C"/>
    <w:lvl w:ilvl="0" w:tplc="24B0D3A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4222BE5"/>
    <w:multiLevelType w:val="hybridMultilevel"/>
    <w:tmpl w:val="9FDC3F1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DC6A2D"/>
    <w:multiLevelType w:val="hybridMultilevel"/>
    <w:tmpl w:val="8BEED384"/>
    <w:lvl w:ilvl="0" w:tplc="FAE81F8C">
      <w:start w:val="1"/>
      <w:numFmt w:val="lowerLetter"/>
      <w:lvlText w:val="%1."/>
      <w:lvlJc w:val="left"/>
      <w:pPr>
        <w:ind w:left="1440" w:hanging="360"/>
      </w:pPr>
      <w:rPr>
        <w:rFonts w:asciiTheme="minorHAnsi" w:eastAsiaTheme="minorHAnsi" w:hAnsiTheme="minorHAnsi" w:cstheme="minorBid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637309CC"/>
    <w:multiLevelType w:val="hybridMultilevel"/>
    <w:tmpl w:val="013830E8"/>
    <w:lvl w:ilvl="0" w:tplc="A2BEEAE2">
      <w:start w:val="1"/>
      <w:numFmt w:val="lowerLetter"/>
      <w:lvlText w:val="%1."/>
      <w:lvlJc w:val="left"/>
      <w:pPr>
        <w:ind w:left="1440" w:hanging="360"/>
      </w:pPr>
      <w:rPr>
        <w:rFonts w:asciiTheme="minorHAnsi" w:eastAsiaTheme="minorHAnsi" w:hAnsiTheme="minorHAnsi" w:cstheme="minorBid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657C12F3"/>
    <w:multiLevelType w:val="hybridMultilevel"/>
    <w:tmpl w:val="EB9EC3B0"/>
    <w:lvl w:ilvl="0" w:tplc="F412EDD4">
      <w:start w:val="1"/>
      <w:numFmt w:val="lowerLetter"/>
      <w:lvlText w:val="%1."/>
      <w:lvlJc w:val="left"/>
      <w:pPr>
        <w:ind w:left="1440" w:hanging="360"/>
      </w:pPr>
      <w:rPr>
        <w:rFonts w:asciiTheme="minorHAnsi" w:eastAsiaTheme="minorHAnsi" w:hAnsiTheme="minorHAnsi" w:cstheme="minorBid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65EA0DC0"/>
    <w:multiLevelType w:val="hybridMultilevel"/>
    <w:tmpl w:val="67580DD8"/>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506779"/>
    <w:multiLevelType w:val="hybridMultilevel"/>
    <w:tmpl w:val="A5FAF44E"/>
    <w:lvl w:ilvl="0" w:tplc="5DA024A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6A981481"/>
    <w:multiLevelType w:val="hybridMultilevel"/>
    <w:tmpl w:val="0CDC98EC"/>
    <w:lvl w:ilvl="0" w:tplc="45ECF9D8">
      <w:start w:val="3"/>
      <w:numFmt w:val="upperLetter"/>
      <w:lvlText w:val="%1."/>
      <w:lvlJc w:val="left"/>
      <w:pPr>
        <w:ind w:left="644" w:hanging="36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6D30250F"/>
    <w:multiLevelType w:val="hybridMultilevel"/>
    <w:tmpl w:val="E200BD1C"/>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240A02"/>
    <w:multiLevelType w:val="hybridMultilevel"/>
    <w:tmpl w:val="185010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CD61B6"/>
    <w:multiLevelType w:val="hybridMultilevel"/>
    <w:tmpl w:val="89C81E10"/>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E15CDD"/>
    <w:multiLevelType w:val="hybridMultilevel"/>
    <w:tmpl w:val="C5BEA8C8"/>
    <w:lvl w:ilvl="0" w:tplc="924E1D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6231DB"/>
    <w:multiLevelType w:val="hybridMultilevel"/>
    <w:tmpl w:val="09A8CF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FF51C1E"/>
    <w:multiLevelType w:val="hybridMultilevel"/>
    <w:tmpl w:val="EF74B946"/>
    <w:lvl w:ilvl="0" w:tplc="924E1D38">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6"/>
  </w:num>
  <w:num w:numId="4">
    <w:abstractNumId w:val="30"/>
  </w:num>
  <w:num w:numId="5">
    <w:abstractNumId w:val="12"/>
  </w:num>
  <w:num w:numId="6">
    <w:abstractNumId w:val="2"/>
  </w:num>
  <w:num w:numId="7">
    <w:abstractNumId w:val="25"/>
  </w:num>
  <w:num w:numId="8">
    <w:abstractNumId w:val="15"/>
  </w:num>
  <w:num w:numId="9">
    <w:abstractNumId w:val="28"/>
  </w:num>
  <w:num w:numId="10">
    <w:abstractNumId w:val="11"/>
  </w:num>
  <w:num w:numId="11">
    <w:abstractNumId w:val="27"/>
  </w:num>
  <w:num w:numId="12">
    <w:abstractNumId w:val="10"/>
  </w:num>
  <w:num w:numId="13">
    <w:abstractNumId w:val="29"/>
  </w:num>
  <w:num w:numId="14">
    <w:abstractNumId w:val="8"/>
  </w:num>
  <w:num w:numId="15">
    <w:abstractNumId w:val="4"/>
  </w:num>
  <w:num w:numId="16">
    <w:abstractNumId w:val="23"/>
  </w:num>
  <w:num w:numId="17">
    <w:abstractNumId w:val="18"/>
  </w:num>
  <w:num w:numId="18">
    <w:abstractNumId w:val="17"/>
  </w:num>
  <w:num w:numId="19">
    <w:abstractNumId w:val="6"/>
  </w:num>
  <w:num w:numId="20">
    <w:abstractNumId w:val="9"/>
  </w:num>
  <w:num w:numId="21">
    <w:abstractNumId w:val="22"/>
  </w:num>
  <w:num w:numId="22">
    <w:abstractNumId w:val="3"/>
  </w:num>
  <w:num w:numId="23">
    <w:abstractNumId w:val="13"/>
  </w:num>
  <w:num w:numId="24">
    <w:abstractNumId w:val="0"/>
  </w:num>
  <w:num w:numId="25">
    <w:abstractNumId w:val="19"/>
  </w:num>
  <w:num w:numId="26">
    <w:abstractNumId w:val="20"/>
  </w:num>
  <w:num w:numId="27">
    <w:abstractNumId w:val="21"/>
  </w:num>
  <w:num w:numId="28">
    <w:abstractNumId w:val="1"/>
  </w:num>
  <w:num w:numId="29">
    <w:abstractNumId w:val="14"/>
  </w:num>
  <w:num w:numId="30">
    <w:abstractNumId w:val="5"/>
  </w:num>
  <w:num w:numId="31">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74"/>
    <w:rsid w:val="00017A43"/>
    <w:rsid w:val="00020246"/>
    <w:rsid w:val="00043D0F"/>
    <w:rsid w:val="000445BC"/>
    <w:rsid w:val="00053691"/>
    <w:rsid w:val="00073A01"/>
    <w:rsid w:val="00080EB3"/>
    <w:rsid w:val="000832F2"/>
    <w:rsid w:val="00093B7A"/>
    <w:rsid w:val="000A35AB"/>
    <w:rsid w:val="000A3D8C"/>
    <w:rsid w:val="000D5188"/>
    <w:rsid w:val="000F03BB"/>
    <w:rsid w:val="000F0B0E"/>
    <w:rsid w:val="000F7520"/>
    <w:rsid w:val="00112458"/>
    <w:rsid w:val="00121622"/>
    <w:rsid w:val="0012225D"/>
    <w:rsid w:val="0013322C"/>
    <w:rsid w:val="001360AC"/>
    <w:rsid w:val="00141975"/>
    <w:rsid w:val="00145813"/>
    <w:rsid w:val="001606E8"/>
    <w:rsid w:val="0016475D"/>
    <w:rsid w:val="001740A1"/>
    <w:rsid w:val="00177CE3"/>
    <w:rsid w:val="001806DC"/>
    <w:rsid w:val="00180E91"/>
    <w:rsid w:val="001822DB"/>
    <w:rsid w:val="00190313"/>
    <w:rsid w:val="001A1D48"/>
    <w:rsid w:val="001B0A41"/>
    <w:rsid w:val="001B755A"/>
    <w:rsid w:val="001D2A64"/>
    <w:rsid w:val="001E13C0"/>
    <w:rsid w:val="001E28D2"/>
    <w:rsid w:val="001E2ADE"/>
    <w:rsid w:val="001E454F"/>
    <w:rsid w:val="001F0A4A"/>
    <w:rsid w:val="00201FCC"/>
    <w:rsid w:val="00205480"/>
    <w:rsid w:val="00222187"/>
    <w:rsid w:val="00225DD0"/>
    <w:rsid w:val="00237782"/>
    <w:rsid w:val="002414CA"/>
    <w:rsid w:val="00244624"/>
    <w:rsid w:val="0025657B"/>
    <w:rsid w:val="00261F7E"/>
    <w:rsid w:val="00267EF2"/>
    <w:rsid w:val="00273078"/>
    <w:rsid w:val="00276014"/>
    <w:rsid w:val="00282CF6"/>
    <w:rsid w:val="00284B86"/>
    <w:rsid w:val="002A47C9"/>
    <w:rsid w:val="002D0005"/>
    <w:rsid w:val="002D241C"/>
    <w:rsid w:val="003106DA"/>
    <w:rsid w:val="00311D3F"/>
    <w:rsid w:val="003143B0"/>
    <w:rsid w:val="00332459"/>
    <w:rsid w:val="0035165B"/>
    <w:rsid w:val="00356051"/>
    <w:rsid w:val="00357891"/>
    <w:rsid w:val="00357E36"/>
    <w:rsid w:val="00375F40"/>
    <w:rsid w:val="00381C34"/>
    <w:rsid w:val="003A1EDB"/>
    <w:rsid w:val="003A5518"/>
    <w:rsid w:val="003C1A45"/>
    <w:rsid w:val="003C35FD"/>
    <w:rsid w:val="003C7C87"/>
    <w:rsid w:val="003D4F5C"/>
    <w:rsid w:val="003D536F"/>
    <w:rsid w:val="003D5D9B"/>
    <w:rsid w:val="003E0B13"/>
    <w:rsid w:val="003E6476"/>
    <w:rsid w:val="00413319"/>
    <w:rsid w:val="00427DBE"/>
    <w:rsid w:val="00451BD5"/>
    <w:rsid w:val="00452554"/>
    <w:rsid w:val="0049122A"/>
    <w:rsid w:val="004B14C1"/>
    <w:rsid w:val="004D117C"/>
    <w:rsid w:val="004D2B78"/>
    <w:rsid w:val="004E7A0B"/>
    <w:rsid w:val="00510E7E"/>
    <w:rsid w:val="005147AC"/>
    <w:rsid w:val="00516EB2"/>
    <w:rsid w:val="005250B5"/>
    <w:rsid w:val="00531AE9"/>
    <w:rsid w:val="00537B32"/>
    <w:rsid w:val="00552CCE"/>
    <w:rsid w:val="0057254F"/>
    <w:rsid w:val="00573090"/>
    <w:rsid w:val="00583174"/>
    <w:rsid w:val="00594B31"/>
    <w:rsid w:val="00596220"/>
    <w:rsid w:val="005A233D"/>
    <w:rsid w:val="005B10AF"/>
    <w:rsid w:val="005D14CF"/>
    <w:rsid w:val="0062138D"/>
    <w:rsid w:val="006330B5"/>
    <w:rsid w:val="00642054"/>
    <w:rsid w:val="00650129"/>
    <w:rsid w:val="006630C1"/>
    <w:rsid w:val="00683CBC"/>
    <w:rsid w:val="00694474"/>
    <w:rsid w:val="006B0738"/>
    <w:rsid w:val="006B2F08"/>
    <w:rsid w:val="006C1939"/>
    <w:rsid w:val="006C3C34"/>
    <w:rsid w:val="006D2E66"/>
    <w:rsid w:val="006E37C6"/>
    <w:rsid w:val="006E749B"/>
    <w:rsid w:val="0070050B"/>
    <w:rsid w:val="007268C7"/>
    <w:rsid w:val="007463ED"/>
    <w:rsid w:val="00752736"/>
    <w:rsid w:val="00753883"/>
    <w:rsid w:val="00757C5E"/>
    <w:rsid w:val="00760969"/>
    <w:rsid w:val="00760980"/>
    <w:rsid w:val="00771628"/>
    <w:rsid w:val="00773686"/>
    <w:rsid w:val="00777BB7"/>
    <w:rsid w:val="00785FDD"/>
    <w:rsid w:val="007A3BFB"/>
    <w:rsid w:val="007B5216"/>
    <w:rsid w:val="007C70E2"/>
    <w:rsid w:val="007D47B8"/>
    <w:rsid w:val="007D4884"/>
    <w:rsid w:val="007D5DE2"/>
    <w:rsid w:val="007D6810"/>
    <w:rsid w:val="007E3080"/>
    <w:rsid w:val="007E7B4A"/>
    <w:rsid w:val="007F6AD0"/>
    <w:rsid w:val="007F7D16"/>
    <w:rsid w:val="00820071"/>
    <w:rsid w:val="008233CE"/>
    <w:rsid w:val="00847BEA"/>
    <w:rsid w:val="00852F6B"/>
    <w:rsid w:val="0085714A"/>
    <w:rsid w:val="00867231"/>
    <w:rsid w:val="008A3B1F"/>
    <w:rsid w:val="008A6CFF"/>
    <w:rsid w:val="008B73EF"/>
    <w:rsid w:val="008C34CE"/>
    <w:rsid w:val="008D6230"/>
    <w:rsid w:val="008F7801"/>
    <w:rsid w:val="00911F5D"/>
    <w:rsid w:val="009159DD"/>
    <w:rsid w:val="009313F1"/>
    <w:rsid w:val="00950DC7"/>
    <w:rsid w:val="00954171"/>
    <w:rsid w:val="00962051"/>
    <w:rsid w:val="00965AE3"/>
    <w:rsid w:val="00982EBE"/>
    <w:rsid w:val="00983186"/>
    <w:rsid w:val="00984ED9"/>
    <w:rsid w:val="009927F5"/>
    <w:rsid w:val="00997B1E"/>
    <w:rsid w:val="009A0357"/>
    <w:rsid w:val="009A4317"/>
    <w:rsid w:val="009C643A"/>
    <w:rsid w:val="009E0DF4"/>
    <w:rsid w:val="009F6180"/>
    <w:rsid w:val="00A1091B"/>
    <w:rsid w:val="00A139C2"/>
    <w:rsid w:val="00A2285B"/>
    <w:rsid w:val="00A4683B"/>
    <w:rsid w:val="00A55E0F"/>
    <w:rsid w:val="00A657D7"/>
    <w:rsid w:val="00A67403"/>
    <w:rsid w:val="00A7550D"/>
    <w:rsid w:val="00A7650A"/>
    <w:rsid w:val="00A86C6A"/>
    <w:rsid w:val="00A875E8"/>
    <w:rsid w:val="00A91E6E"/>
    <w:rsid w:val="00AA0C9E"/>
    <w:rsid w:val="00AA73B4"/>
    <w:rsid w:val="00AD54D6"/>
    <w:rsid w:val="00AE4C89"/>
    <w:rsid w:val="00B01B8F"/>
    <w:rsid w:val="00B05E2A"/>
    <w:rsid w:val="00B277DB"/>
    <w:rsid w:val="00B50F00"/>
    <w:rsid w:val="00B54DEF"/>
    <w:rsid w:val="00B62E66"/>
    <w:rsid w:val="00B64438"/>
    <w:rsid w:val="00B6688E"/>
    <w:rsid w:val="00B71478"/>
    <w:rsid w:val="00B74A63"/>
    <w:rsid w:val="00B754A9"/>
    <w:rsid w:val="00B86AB7"/>
    <w:rsid w:val="00B86F10"/>
    <w:rsid w:val="00B87F00"/>
    <w:rsid w:val="00B90089"/>
    <w:rsid w:val="00BC0AD9"/>
    <w:rsid w:val="00BC2215"/>
    <w:rsid w:val="00BC7C21"/>
    <w:rsid w:val="00BE00BF"/>
    <w:rsid w:val="00BE02AB"/>
    <w:rsid w:val="00BE0415"/>
    <w:rsid w:val="00BF6157"/>
    <w:rsid w:val="00C520EB"/>
    <w:rsid w:val="00C623B5"/>
    <w:rsid w:val="00C62855"/>
    <w:rsid w:val="00C93F7F"/>
    <w:rsid w:val="00CA7E7E"/>
    <w:rsid w:val="00CB0610"/>
    <w:rsid w:val="00CB423C"/>
    <w:rsid w:val="00CC10BB"/>
    <w:rsid w:val="00CC4294"/>
    <w:rsid w:val="00CE0B22"/>
    <w:rsid w:val="00D0247E"/>
    <w:rsid w:val="00D0507A"/>
    <w:rsid w:val="00D11B6F"/>
    <w:rsid w:val="00D215A2"/>
    <w:rsid w:val="00D22C5F"/>
    <w:rsid w:val="00D524D6"/>
    <w:rsid w:val="00D579B2"/>
    <w:rsid w:val="00D6262D"/>
    <w:rsid w:val="00D62655"/>
    <w:rsid w:val="00D81A1F"/>
    <w:rsid w:val="00DA7701"/>
    <w:rsid w:val="00DB0799"/>
    <w:rsid w:val="00DB3497"/>
    <w:rsid w:val="00DC60B5"/>
    <w:rsid w:val="00DD74FC"/>
    <w:rsid w:val="00DD76BA"/>
    <w:rsid w:val="00DF1C15"/>
    <w:rsid w:val="00E428F7"/>
    <w:rsid w:val="00E465D6"/>
    <w:rsid w:val="00E5698B"/>
    <w:rsid w:val="00E60003"/>
    <w:rsid w:val="00E642B7"/>
    <w:rsid w:val="00E72E79"/>
    <w:rsid w:val="00E73549"/>
    <w:rsid w:val="00E74B52"/>
    <w:rsid w:val="00E80F02"/>
    <w:rsid w:val="00E962B4"/>
    <w:rsid w:val="00EA1D7C"/>
    <w:rsid w:val="00EC4FEA"/>
    <w:rsid w:val="00EC7A04"/>
    <w:rsid w:val="00ED56EF"/>
    <w:rsid w:val="00ED74B5"/>
    <w:rsid w:val="00EF3FA8"/>
    <w:rsid w:val="00EF7AEF"/>
    <w:rsid w:val="00F01417"/>
    <w:rsid w:val="00F15326"/>
    <w:rsid w:val="00F36974"/>
    <w:rsid w:val="00F66559"/>
    <w:rsid w:val="00FB5231"/>
    <w:rsid w:val="00FC19A7"/>
    <w:rsid w:val="00FC1A30"/>
    <w:rsid w:val="00FC5B29"/>
    <w:rsid w:val="00FE093A"/>
    <w:rsid w:val="00FE621A"/>
    <w:rsid w:val="00FF4C15"/>
    <w:rsid w:val="00FF6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B2CD65-01A9-4F18-9E85-BB6DE388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474"/>
    <w:pPr>
      <w:ind w:left="720"/>
      <w:contextualSpacing/>
    </w:pPr>
  </w:style>
  <w:style w:type="character" w:styleId="Lienhypertexte">
    <w:name w:val="Hyperlink"/>
    <w:basedOn w:val="Policepardfaut"/>
    <w:uiPriority w:val="99"/>
    <w:unhideWhenUsed/>
    <w:rsid w:val="00D524D6"/>
    <w:rPr>
      <w:color w:val="0000FF" w:themeColor="hyperlink"/>
      <w:u w:val="single"/>
    </w:rPr>
  </w:style>
  <w:style w:type="paragraph" w:styleId="En-tte">
    <w:name w:val="header"/>
    <w:basedOn w:val="Normal"/>
    <w:link w:val="En-tteCar"/>
    <w:uiPriority w:val="99"/>
    <w:unhideWhenUsed/>
    <w:rsid w:val="00A875E8"/>
    <w:pPr>
      <w:tabs>
        <w:tab w:val="center" w:pos="4536"/>
        <w:tab w:val="right" w:pos="9072"/>
      </w:tabs>
      <w:spacing w:after="0" w:line="240" w:lineRule="auto"/>
    </w:pPr>
  </w:style>
  <w:style w:type="character" w:customStyle="1" w:styleId="En-tteCar">
    <w:name w:val="En-tête Car"/>
    <w:basedOn w:val="Policepardfaut"/>
    <w:link w:val="En-tte"/>
    <w:uiPriority w:val="99"/>
    <w:rsid w:val="00A875E8"/>
  </w:style>
  <w:style w:type="paragraph" w:styleId="Pieddepage">
    <w:name w:val="footer"/>
    <w:basedOn w:val="Normal"/>
    <w:link w:val="PieddepageCar"/>
    <w:uiPriority w:val="99"/>
    <w:unhideWhenUsed/>
    <w:rsid w:val="00A875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5E8"/>
  </w:style>
  <w:style w:type="paragraph" w:styleId="Textedebulles">
    <w:name w:val="Balloon Text"/>
    <w:basedOn w:val="Normal"/>
    <w:link w:val="TextedebullesCar"/>
    <w:uiPriority w:val="99"/>
    <w:semiHidden/>
    <w:unhideWhenUsed/>
    <w:rsid w:val="00A109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091B"/>
    <w:rPr>
      <w:rFonts w:ascii="Tahoma" w:hAnsi="Tahoma" w:cs="Tahoma"/>
      <w:sz w:val="16"/>
      <w:szCs w:val="16"/>
    </w:rPr>
  </w:style>
  <w:style w:type="paragraph" w:styleId="Sansinterligne">
    <w:name w:val="No Spacing"/>
    <w:link w:val="SansinterligneCar"/>
    <w:uiPriority w:val="1"/>
    <w:qFormat/>
    <w:rsid w:val="008233C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233C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endoubi@yvelin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52EA-B6DC-4F7B-AEA3-70B3208A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12</Pages>
  <Words>3143</Words>
  <Characters>17288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20391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MONDEL Elodie</dc:creator>
  <cp:keywords/>
  <dc:description/>
  <cp:lastModifiedBy>BUCHER Dorothée</cp:lastModifiedBy>
  <cp:revision>46</cp:revision>
  <cp:lastPrinted>2015-01-27T13:09:00Z</cp:lastPrinted>
  <dcterms:created xsi:type="dcterms:W3CDTF">2014-11-20T14:26:00Z</dcterms:created>
  <dcterms:modified xsi:type="dcterms:W3CDTF">2016-01-07T13:08:00Z</dcterms:modified>
</cp:coreProperties>
</file>